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59" w:rsidRPr="006E73FF" w:rsidRDefault="00FC25EA" w:rsidP="009C0159">
      <w:pPr>
        <w:shd w:val="clear" w:color="auto" w:fill="FFFFFF"/>
        <w:spacing w:after="300"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Kalisz, 9 stycznia 2020 r.</w:t>
      </w:r>
    </w:p>
    <w:p w:rsidR="001D043B" w:rsidRPr="006E73FF" w:rsidRDefault="001D043B" w:rsidP="002102CF">
      <w:pPr>
        <w:shd w:val="clear" w:color="auto" w:fill="FFFFFF"/>
        <w:spacing w:after="30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Zapytanie ofertowe na opracowanie </w:t>
      </w:r>
      <w:r w:rsidR="002102CF" w:rsidRPr="006E73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analizy popytu do projektu pn. „</w:t>
      </w:r>
      <w:r w:rsidR="002102CF" w:rsidRPr="006E73FF">
        <w:rPr>
          <w:rFonts w:ascii="Times New Roman" w:hAnsi="Times New Roman" w:cs="Times New Roman"/>
          <w:b/>
          <w:sz w:val="24"/>
          <w:szCs w:val="24"/>
        </w:rPr>
        <w:t>Kompleksowa konserwacja i modernizacja Muzeum Okręgowego Ziemi Kaliskiej”</w:t>
      </w:r>
    </w:p>
    <w:p w:rsidR="001D043B" w:rsidRPr="006E73FF" w:rsidRDefault="00AE57DF" w:rsidP="00AE57D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I. </w:t>
      </w:r>
      <w:r w:rsidRPr="006E73FF">
        <w:rPr>
          <w:rFonts w:ascii="Times New Roman" w:hAnsi="Times New Roman" w:cs="Times New Roman"/>
          <w:b/>
          <w:sz w:val="24"/>
          <w:szCs w:val="24"/>
        </w:rPr>
        <w:t>Dane zamawiającego</w:t>
      </w:r>
    </w:p>
    <w:p w:rsidR="00AE57DF" w:rsidRPr="006E73FF" w:rsidRDefault="00AE57DF" w:rsidP="00AE57DF">
      <w:pPr>
        <w:pStyle w:val="Default"/>
      </w:pPr>
      <w:r w:rsidRPr="006E73FF">
        <w:t xml:space="preserve">Muzeum Okręgowe Ziemi Kaliskiej w Kaliszu </w:t>
      </w:r>
    </w:p>
    <w:p w:rsidR="00AE57DF" w:rsidRPr="006E73FF" w:rsidRDefault="00AE57DF" w:rsidP="00AE57DF">
      <w:pPr>
        <w:pStyle w:val="Default"/>
      </w:pPr>
      <w:r w:rsidRPr="006E73FF">
        <w:t xml:space="preserve">ul. Kościuszki 12 </w:t>
      </w:r>
    </w:p>
    <w:p w:rsidR="00AE57DF" w:rsidRPr="006E73FF" w:rsidRDefault="00AE57DF" w:rsidP="00AE57DF">
      <w:pPr>
        <w:pStyle w:val="Default"/>
      </w:pPr>
      <w:r w:rsidRPr="006E73FF">
        <w:t xml:space="preserve">62-800 Kalisz </w:t>
      </w:r>
    </w:p>
    <w:p w:rsidR="00AE57DF" w:rsidRPr="006E73FF" w:rsidRDefault="00AE57DF" w:rsidP="00AE57DF">
      <w:pPr>
        <w:pStyle w:val="Default"/>
      </w:pPr>
      <w:r w:rsidRPr="006E73FF">
        <w:t xml:space="preserve">tel. 062 75 71 608 </w:t>
      </w:r>
    </w:p>
    <w:p w:rsidR="00AE57DF" w:rsidRPr="006E73FF" w:rsidRDefault="00AE57DF" w:rsidP="00AE57D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E73FF">
        <w:rPr>
          <w:rFonts w:ascii="Times New Roman" w:hAnsi="Times New Roman" w:cs="Times New Roman"/>
          <w:sz w:val="24"/>
          <w:szCs w:val="24"/>
          <w:lang w:val="de-DE"/>
        </w:rPr>
        <w:t>e-mail: biuro@muzeumwkaliszu.pl</w:t>
      </w:r>
    </w:p>
    <w:p w:rsidR="00CA187B" w:rsidRPr="006E73FF" w:rsidRDefault="00CA187B" w:rsidP="00CA187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b/>
          <w:bCs/>
          <w:sz w:val="24"/>
          <w:szCs w:val="24"/>
        </w:rPr>
        <w:t>II. Opis przedmiotu zamówienia</w:t>
      </w:r>
    </w:p>
    <w:p w:rsidR="00C03553" w:rsidRPr="006E73FF" w:rsidRDefault="001D043B" w:rsidP="00C03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</w:t>
      </w:r>
      <w:r w:rsidR="002102CF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popytu </w:t>
      </w:r>
      <w:r w:rsidR="00FA4779"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do wniosku składanego</w:t>
      </w:r>
      <w:r w:rsidR="002102CF"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B84E69"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w ramach </w:t>
      </w:r>
      <w:r w:rsidR="00FA4779" w:rsidRPr="006E73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Programu </w:t>
      </w:r>
      <w:r w:rsidR="00B84E69" w:rsidRPr="006E73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„Kultura” Działanie 1. Poprawa zarządzania dziedzictwem kulturowym Poddziałanie 1.1. Restauracja i rewitalizacja dziedzictwa kulturowego</w:t>
      </w:r>
      <w:r w:rsidR="00B84E69"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</w:t>
      </w:r>
      <w:r w:rsidR="00FA4779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ięcia pn. </w:t>
      </w:r>
      <w:r w:rsidR="00FA4779" w:rsidRPr="006E73FF">
        <w:rPr>
          <w:rFonts w:ascii="Times New Roman" w:hAnsi="Times New Roman" w:cs="Times New Roman"/>
          <w:sz w:val="24"/>
          <w:szCs w:val="24"/>
        </w:rPr>
        <w:t>„Kompleksowa konserwacja i modernizacja Muzeum Okręgowego Ziemi Kaliskiej</w:t>
      </w:r>
      <w:r w:rsidR="00C03553" w:rsidRPr="006E73FF">
        <w:rPr>
          <w:rFonts w:ascii="Times New Roman" w:hAnsi="Times New Roman" w:cs="Times New Roman"/>
          <w:sz w:val="24"/>
          <w:szCs w:val="24"/>
        </w:rPr>
        <w:t>” zgodnie z dokumentami programowymi:</w:t>
      </w:r>
    </w:p>
    <w:p w:rsidR="001D043B" w:rsidRPr="006E73FF" w:rsidRDefault="00C03553" w:rsidP="00C035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- WYTYCZNE DO PRZYGOTOWANIA STUDIUM WYKONALNOŚCI – projekty w ramach PROGRAMU „KULTURA” Mechanizmu Finansowego Europejskiego Obszaru Gospodarczego 2014 – 2021 Działanie 1: Poprawa zarządzania dziedzictwem kulturowym - PODRĘCZNIK WNIOSKODAWCY PROGRAM „KULTURA” Mechanizm Finansowy Europejskiego Obszaru Gospodarczego 2014 – 2021 Nabór wniosków na projekty infrastrukturalne w ramach: Działania 1: Poprawa zarządzania dziedzictwem kulturowym</w:t>
      </w:r>
    </w:p>
    <w:p w:rsidR="00B87DC8" w:rsidRPr="006E73FF" w:rsidRDefault="00B87DC8" w:rsidP="00C03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Analiza popytu identyfikuje ilościowo zapotrzebowanie na realizację planowanej inwestycji. W jej ramach należy uwzględnić zarówno bieżący (w oparciu o aktualne dane), jak również prognozowany popyt (w oparciu o prognozy uwzględniające m.in. wskaźniki makroekonomiczne i społeczne, wykonane konkretne badania określające społeczne zapotrzebowanie na projekt). Analiza powinna odwoływać się do kwestii bieżącego oraz przyszłego zapotrzebowania inwestycji na zasoby oraz przewidywanego rozwoju infrastruktury. W szczególności: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1. Należy zidentyfikować: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- charakterystykę rynku na którym realizowany jest projekt (obszar objęty analizą popytu),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- obecnych odbiorców działalności kulturalnej i edukacyjnej Wnioskodawcy (charakterystyka odbiorców, ich liczba, podstawa oszacowania),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- przyszłych odbiorców projektu (beneficjentów końcowych projektu). Ważne jest także określenie potrzeb kulturalnych/edukacyjnych odbiorców projektu.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Analiza musi być oparta o obiektywne dane zewnętrzne (np. publikacje GUS, dane jednostek samorządu terytorialnego itp.). Konieczne jest podanie źródła danych.</w:t>
      </w:r>
    </w:p>
    <w:p w:rsidR="00B87DC8" w:rsidRPr="006E73FF" w:rsidRDefault="00B87DC8" w:rsidP="00B8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2. Należy określić bieżący popyt: charakterystyka rynku na którym realizowany jest projekt, bieżąca wielkość popytu tj. liczba osób obecnie korzystających z oferty instytucji, grupy docelowe. Należy przedstawić metodykę wyliczenia bieżącego popytu, w tym wskazać dokładnie źródła danych.</w:t>
      </w:r>
    </w:p>
    <w:p w:rsidR="002102CF" w:rsidRPr="006E73FF" w:rsidRDefault="00B87DC8" w:rsidP="00FC25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FF">
        <w:rPr>
          <w:rFonts w:ascii="Times New Roman" w:hAnsi="Times New Roman" w:cs="Times New Roman"/>
          <w:color w:val="000000"/>
          <w:sz w:val="24"/>
          <w:szCs w:val="24"/>
        </w:rPr>
        <w:t xml:space="preserve">3. Dla określenia przyszłego popytu należy wskazać przyszłe zainteresowanie produktami i usługami oferowanymi przez zrealizowany projekt. Powyższe należy potwierdzić wykonaniem </w:t>
      </w:r>
      <w:r w:rsidRPr="006E73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konkretnych badań określających społeczne zapotrzebowanie na dany projekt (wraz z określeniem metodologii tych badań), przedstawienie danych statystycznych wynikających z ww. badań mówiących o tym: ilu ludzi będzie zainteresowanych usługami powstałymi w wyniku realizacji danego projektu, jaka będzie liczba nowych odbiorców, jak wyglądać będą możliwości korzystania z usług z uwzględnieniem potencjału nabywczego odbiorców, jaki będzie stopień wzrostu popytu na oferowane usługi. </w:t>
      </w:r>
      <w:r w:rsidRPr="006E73FF">
        <w:rPr>
          <w:rFonts w:ascii="Times New Roman" w:hAnsi="Times New Roman" w:cs="Times New Roman"/>
          <w:bCs/>
          <w:sz w:val="24"/>
          <w:szCs w:val="24"/>
        </w:rPr>
        <w:t>Należy opisać sposób monitorowania przyszłego popytu i osiągnięcia założonych wskaźników.</w:t>
      </w:r>
    </w:p>
    <w:p w:rsidR="001D043B" w:rsidRPr="006E73FF" w:rsidRDefault="001D043B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36C72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II. </w:t>
      </w:r>
      <w:r w:rsidR="00136C72" w:rsidRPr="006E73FF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:rsidR="001D043B" w:rsidRPr="006E73FF" w:rsidRDefault="00136C72" w:rsidP="00136C7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Zamówienie realizowane będzie </w:t>
      </w:r>
      <w:r w:rsidR="00FC25EA" w:rsidRPr="006E73FF">
        <w:rPr>
          <w:rFonts w:ascii="Times New Roman" w:hAnsi="Times New Roman" w:cs="Times New Roman"/>
          <w:sz w:val="24"/>
          <w:szCs w:val="24"/>
        </w:rPr>
        <w:t>w ciągu 30 dni od</w:t>
      </w:r>
      <w:r w:rsidR="009E26CF" w:rsidRPr="006E73FF">
        <w:rPr>
          <w:rFonts w:ascii="Times New Roman" w:hAnsi="Times New Roman" w:cs="Times New Roman"/>
          <w:sz w:val="24"/>
          <w:szCs w:val="24"/>
        </w:rPr>
        <w:t xml:space="preserve"> dnia podp</w:t>
      </w:r>
      <w:r w:rsidR="00FC25EA" w:rsidRPr="006E73FF">
        <w:rPr>
          <w:rFonts w:ascii="Times New Roman" w:hAnsi="Times New Roman" w:cs="Times New Roman"/>
          <w:sz w:val="24"/>
          <w:szCs w:val="24"/>
        </w:rPr>
        <w:t>isania umowy.</w:t>
      </w:r>
    </w:p>
    <w:p w:rsidR="001D043B" w:rsidRPr="006E73FF" w:rsidRDefault="00F06714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V. </w:t>
      </w:r>
      <w:r w:rsidRPr="006E73FF">
        <w:rPr>
          <w:rFonts w:ascii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:rsidR="001D043B" w:rsidRPr="006E73FF" w:rsidRDefault="001D043B" w:rsidP="00F06714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O udzielenie przedmiotowego zamówienia mogą się ubiegać Wykonawcy, którzy wykażą, </w:t>
      </w:r>
      <w:r w:rsidR="00F06714" w:rsidRPr="006E73FF">
        <w:rPr>
          <w:rFonts w:ascii="Times New Roman" w:hAnsi="Times New Roman" w:cs="Times New Roman"/>
          <w:sz w:val="24"/>
          <w:szCs w:val="24"/>
        </w:rPr>
        <w:t>że w okresie ostatnich 3</w:t>
      </w:r>
      <w:r w:rsidRPr="006E73FF">
        <w:rPr>
          <w:rFonts w:ascii="Times New Roman" w:hAnsi="Times New Roman" w:cs="Times New Roman"/>
          <w:sz w:val="24"/>
          <w:szCs w:val="24"/>
        </w:rPr>
        <w:t xml:space="preserve"> lat przed upływem terminu składania ofert</w:t>
      </w:r>
      <w:r w:rsidR="00F06714" w:rsidRPr="006E73FF">
        <w:rPr>
          <w:rFonts w:ascii="Times New Roman" w:hAnsi="Times New Roman" w:cs="Times New Roman"/>
          <w:sz w:val="24"/>
          <w:szCs w:val="24"/>
        </w:rPr>
        <w:t xml:space="preserve"> wykonał należycie </w:t>
      </w:r>
      <w:r w:rsidR="00FC25EA" w:rsidRPr="006E73FF">
        <w:rPr>
          <w:rFonts w:ascii="Times New Roman" w:hAnsi="Times New Roman" w:cs="Times New Roman"/>
          <w:b/>
          <w:sz w:val="24"/>
          <w:szCs w:val="24"/>
        </w:rPr>
        <w:t>co najmniej trzy</w:t>
      </w:r>
      <w:r w:rsidR="00B87DC8" w:rsidRPr="006E73FF">
        <w:rPr>
          <w:rFonts w:ascii="Times New Roman" w:hAnsi="Times New Roman" w:cs="Times New Roman"/>
          <w:b/>
          <w:sz w:val="24"/>
          <w:szCs w:val="24"/>
        </w:rPr>
        <w:t xml:space="preserve"> usługi badania rynku w obszarze inwestycji w kulturze.</w:t>
      </w:r>
    </w:p>
    <w:p w:rsidR="001D043B" w:rsidRPr="006E73FF" w:rsidRDefault="00CA71FC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</w:t>
      </w:r>
      <w:r w:rsidR="00F06714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Dokumenty potwierdzające spełnianie warunków</w:t>
      </w:r>
    </w:p>
    <w:p w:rsidR="001D043B" w:rsidRPr="006E73FF" w:rsidRDefault="001D043B" w:rsidP="00F067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warunku opisanego w pkt 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udokumentuje wypełniając tabelę zgodną ze w</w:t>
      </w:r>
      <w:r w:rsidR="00FC25EA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zorem stanowiącym załącznik nr 3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 Do wykazu należy załączyć dowody potwierdzające, że usługi zostały wykonan</w:t>
      </w:r>
      <w:r w:rsidR="00C925E8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e należycie (np. referencje, wykaz otrzymanych punktacji w konkursach grantowych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) w formie kopii poświadczo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nych za zgodność z oryginałem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 Z dokumentów potwierdzających należyte wykonanie musi jednoznacznie wynikać, że u</w:t>
      </w:r>
      <w:r w:rsidR="00B87DC8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sługi zostały wykonane solidnie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terminowo.</w:t>
      </w:r>
    </w:p>
    <w:p w:rsidR="001D043B" w:rsidRPr="006E73FF" w:rsidRDefault="00F06714" w:rsidP="00CA71F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wykluczy Wykonawców niespełniających warunków udziału w postępowaniu.</w:t>
      </w:r>
    </w:p>
    <w:p w:rsidR="001D043B" w:rsidRPr="006E73FF" w:rsidRDefault="00CA71FC" w:rsidP="00CA71F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I. </w:t>
      </w: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Opis sposobu wyboru oferty</w:t>
      </w:r>
    </w:p>
    <w:p w:rsidR="00C9619E" w:rsidRPr="006E73FF" w:rsidRDefault="001D043B" w:rsidP="001D04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najkorzystniejszej ofe</w:t>
      </w:r>
      <w:r w:rsidR="00CA71FC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 Zamawiający stosować będzie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D043B" w:rsidRPr="006E73FF" w:rsidRDefault="001D043B" w:rsidP="00C9619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(waga 100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= 100 pkt) liczona wg wzoru C = Cn/Cb x 100 pkt</w:t>
      </w:r>
    </w:p>
    <w:p w:rsidR="00CA71FC" w:rsidRPr="006E73FF" w:rsidRDefault="001D043B" w:rsidP="00CA71F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Cn - Cena najniższej oferty, C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b - Cena badanej oferty</w:t>
      </w:r>
    </w:p>
    <w:p w:rsidR="001D043B" w:rsidRPr="006E73FF" w:rsidRDefault="00CA71FC" w:rsidP="001D04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musi uwzględniać wszystkie koszty związane z realizacją niniejszego przedmiotu zamówienia.</w:t>
      </w:r>
    </w:p>
    <w:p w:rsidR="00CA71FC" w:rsidRPr="006E73FF" w:rsidRDefault="00CA71FC" w:rsidP="00CA71F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VI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I.</w:t>
      </w: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Miejsce i termin składania oferty</w:t>
      </w:r>
    </w:p>
    <w:p w:rsidR="00CA71FC" w:rsidRPr="006E73FF" w:rsidRDefault="00CA71FC" w:rsidP="00CA71F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Pisem</w:t>
      </w:r>
      <w:r w:rsidR="00FC25EA" w:rsidRPr="006E73FF">
        <w:rPr>
          <w:rFonts w:ascii="Times New Roman" w:hAnsi="Times New Roman" w:cs="Times New Roman"/>
          <w:sz w:val="24"/>
          <w:szCs w:val="24"/>
        </w:rPr>
        <w:t>ną ofertę zawierającą całkowitą</w:t>
      </w:r>
      <w:r w:rsidRPr="006E73FF">
        <w:rPr>
          <w:rFonts w:ascii="Times New Roman" w:hAnsi="Times New Roman" w:cs="Times New Roman"/>
          <w:sz w:val="24"/>
          <w:szCs w:val="24"/>
        </w:rPr>
        <w:t xml:space="preserve"> cenę usługi należy złożyć w zaklejonej kopercie z podaną nazwą i adresem Wykonawcy, z dopiskiem </w:t>
      </w:r>
      <w:r w:rsidRPr="006E73FF">
        <w:rPr>
          <w:rFonts w:ascii="Times New Roman" w:hAnsi="Times New Roman" w:cs="Times New Roman"/>
          <w:b/>
          <w:sz w:val="24"/>
          <w:szCs w:val="24"/>
        </w:rPr>
        <w:t xml:space="preserve">„Oferta na </w:t>
      </w:r>
      <w:r w:rsidR="003E5A3A" w:rsidRPr="006E73FF">
        <w:rPr>
          <w:rFonts w:ascii="Times New Roman" w:hAnsi="Times New Roman" w:cs="Times New Roman"/>
          <w:b/>
          <w:sz w:val="24"/>
          <w:szCs w:val="24"/>
        </w:rPr>
        <w:t>opracowani</w:t>
      </w:r>
      <w:r w:rsidR="00FC25EA" w:rsidRPr="006E73FF">
        <w:rPr>
          <w:rFonts w:ascii="Times New Roman" w:hAnsi="Times New Roman" w:cs="Times New Roman"/>
          <w:b/>
          <w:sz w:val="24"/>
          <w:szCs w:val="24"/>
        </w:rPr>
        <w:t>e analizy popytu”</w:t>
      </w:r>
      <w:r w:rsidR="00FC25EA" w:rsidRPr="006E73FF">
        <w:rPr>
          <w:rFonts w:ascii="Times New Roman" w:hAnsi="Times New Roman" w:cs="Times New Roman"/>
          <w:sz w:val="24"/>
          <w:szCs w:val="24"/>
        </w:rPr>
        <w:t xml:space="preserve"> do dnia 15.01.2020</w:t>
      </w:r>
      <w:r w:rsidR="009A730D" w:rsidRPr="006E73FF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Pr="006E73FF">
        <w:rPr>
          <w:rFonts w:ascii="Times New Roman" w:hAnsi="Times New Roman" w:cs="Times New Roman"/>
          <w:sz w:val="24"/>
          <w:szCs w:val="24"/>
        </w:rPr>
        <w:t>:00 za pośrednictwem poczty, kuriera lub dostarczyć osobiście na adres:</w:t>
      </w:r>
    </w:p>
    <w:p w:rsidR="00CA71FC" w:rsidRPr="006E73FF" w:rsidRDefault="00CA71FC" w:rsidP="003E5A3A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Muzeum Okręgowe Ziemi Kaliskiej w Kaliszu</w:t>
      </w:r>
    </w:p>
    <w:p w:rsidR="00CA71FC" w:rsidRPr="006E73FF" w:rsidRDefault="00FC25EA" w:rsidP="003E5A3A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ul. Chopina 23, pokój 203</w:t>
      </w:r>
    </w:p>
    <w:p w:rsidR="00CA71FC" w:rsidRPr="006E73FF" w:rsidRDefault="00CA71FC" w:rsidP="00FC25EA">
      <w:pPr>
        <w:spacing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62-800 Kalisz</w:t>
      </w:r>
    </w:p>
    <w:p w:rsidR="00CA71FC" w:rsidRPr="006E73FF" w:rsidRDefault="00CA71FC" w:rsidP="00CA71FC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:rsidR="00FC25EA" w:rsidRPr="006E73FF" w:rsidRDefault="00CA71FC" w:rsidP="00FC25EA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Pracownikiem uprawnionym do kontaktowania z oferentami jest </w:t>
      </w:r>
      <w:r w:rsidR="00FC25EA" w:rsidRPr="006E73FF">
        <w:rPr>
          <w:rFonts w:ascii="Times New Roman" w:hAnsi="Times New Roman" w:cs="Times New Roman"/>
          <w:sz w:val="24"/>
          <w:szCs w:val="24"/>
        </w:rPr>
        <w:t>Beata Tokarek,</w:t>
      </w:r>
      <w:r w:rsidRPr="006E73FF">
        <w:rPr>
          <w:rFonts w:ascii="Times New Roman" w:hAnsi="Times New Roman" w:cs="Times New Roman"/>
          <w:sz w:val="24"/>
          <w:szCs w:val="24"/>
        </w:rPr>
        <w:t xml:space="preserve"> </w:t>
      </w:r>
      <w:r w:rsidR="00FC25EA" w:rsidRPr="006E73FF">
        <w:rPr>
          <w:rFonts w:ascii="Times New Roman" w:hAnsi="Times New Roman" w:cs="Times New Roman"/>
          <w:sz w:val="24"/>
          <w:szCs w:val="24"/>
        </w:rPr>
        <w:t>specjalista ds.</w:t>
      </w:r>
    </w:p>
    <w:p w:rsidR="00CA71FC" w:rsidRPr="006E73FF" w:rsidRDefault="00FC25EA" w:rsidP="00FC25EA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inwestycji  tel. 669 996 527.</w:t>
      </w:r>
    </w:p>
    <w:p w:rsidR="001D043B" w:rsidRPr="006E73FF" w:rsidRDefault="00CA71FC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              podania przyczyn.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3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Załączniki: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3F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E73FF">
        <w:rPr>
          <w:rFonts w:ascii="Times New Roman" w:hAnsi="Times New Roman" w:cs="Times New Roman"/>
          <w:iCs/>
          <w:sz w:val="24"/>
          <w:szCs w:val="24"/>
        </w:rPr>
        <w:t>Formularz oferty (załącznik nr 1)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3FF">
        <w:rPr>
          <w:rFonts w:ascii="Times New Roman" w:hAnsi="Times New Roman" w:cs="Times New Roman"/>
          <w:iCs/>
          <w:sz w:val="24"/>
          <w:szCs w:val="24"/>
        </w:rPr>
        <w:t>- Oświadczenie (załącznik nr 2)</w:t>
      </w:r>
    </w:p>
    <w:p w:rsidR="006E73FF" w:rsidRPr="006E73FF" w:rsidRDefault="007F78A2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- Wykaz usług (załącznik 3)</w:t>
      </w:r>
    </w:p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Style w:val="Pogrubienie"/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</w:rPr>
        <w:t>OCHRONA DANYCH OSOBOWYCH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1. administratorem Pani/Pana danych osobowych jest Muzeum Okręgowe Ziemi Kaliskiej w Kaliszu,</w:t>
      </w:r>
    </w:p>
    <w:p w:rsidR="006E73FF" w:rsidRPr="006E73FF" w:rsidRDefault="006E73FF" w:rsidP="006E73FF">
      <w:pPr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E73FF">
        <w:rPr>
          <w:rFonts w:ascii="Times New Roman" w:hAnsi="Times New Roman" w:cs="Times New Roman"/>
          <w:color w:val="1D1D1B"/>
          <w:sz w:val="24"/>
          <w:szCs w:val="24"/>
        </w:rPr>
        <w:t>2. Pani/Pana dane osobowe przetwarzane będą na podstawie art. 6 ust. 1 lit. c RODO w celu związanym z postępowaniem o udzielenie zamówienia pn.</w:t>
      </w:r>
      <w:r w:rsidRPr="006E73FF">
        <w:rPr>
          <w:rFonts w:ascii="Times New Roman" w:hAnsi="Times New Roman" w:cs="Times New Roman"/>
          <w:sz w:val="24"/>
          <w:szCs w:val="24"/>
        </w:rPr>
        <w:t xml:space="preserve"> „Ochrona fizyczna i zabezpieczenie techniczne w Muzeum Okręgowym Ziemi Kaliskiej i oddziałach”</w:t>
      </w:r>
      <w:r w:rsidRPr="006E73FF">
        <w:rPr>
          <w:rFonts w:ascii="Times New Roman" w:hAnsi="Times New Roman" w:cs="Times New Roman"/>
          <w:color w:val="1D1D1B"/>
          <w:sz w:val="24"/>
          <w:szCs w:val="24"/>
        </w:rPr>
        <w:t> </w:t>
      </w:r>
      <w:r w:rsidRPr="006E73F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bez stosowania ustawy Pzp</w:t>
      </w:r>
      <w:r w:rsidRPr="006E73FF">
        <w:rPr>
          <w:rFonts w:ascii="Times New Roman" w:hAnsi="Times New Roman" w:cs="Times New Roman"/>
          <w:color w:val="1D1D1B"/>
          <w:sz w:val="24"/>
          <w:szCs w:val="24"/>
        </w:rPr>
        <w:t>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3. odbiorcami Pani/Pana danych osobowych będą osoby lub podmioty, którym udostępniona zostanie dokumentacja postępowania.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 xml:space="preserve">4. Pani/Pana dane </w:t>
      </w:r>
      <w:bookmarkStart w:id="0" w:name="_GoBack"/>
      <w:bookmarkEnd w:id="0"/>
      <w:r w:rsidRPr="006E73FF">
        <w:rPr>
          <w:color w:val="1D1D1B"/>
        </w:rPr>
        <w:t>osobowe będą przechowywane, przez okres 4 lat od dnia zakończenia postępowania o udzielenie zamówienia, a jeżeli czas trwania umowy przekracza 4 lata, okres przechowywania obejmuje cały czas trwania umowy;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6. w odniesieniu do Pani/Pana danych osobowych decyzje nie będą podejmowane w sposób zautomatyzowany, stosowanie do art. 22 RODO;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7. posiada Pani/Pan: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15 RODO prawo dostępu do danych osobowych Pani/Pana dotyczących,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16 RODO prawo do sprostowania Pani/Pana danych osobowych</w:t>
      </w:r>
      <w:r w:rsidRPr="006E73FF">
        <w:rPr>
          <w:color w:val="1D1D1B"/>
          <w:bdr w:val="none" w:sz="0" w:space="0" w:color="auto" w:frame="1"/>
          <w:vertAlign w:val="superscript"/>
        </w:rPr>
        <w:t>1</w:t>
      </w:r>
      <w:r w:rsidRPr="006E73FF">
        <w:rPr>
          <w:color w:val="1D1D1B"/>
          <w:bdr w:val="none" w:sz="0" w:space="0" w:color="auto" w:frame="1"/>
        </w:rPr>
        <w:t>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18 RODO prawo żądania od administratora ograniczenia przetwarzania danych osobowych z zastrzeżeniem przypadków, o których mowa w art. 18 ust. 2 RODO</w:t>
      </w:r>
      <w:r w:rsidRPr="006E73FF">
        <w:rPr>
          <w:color w:val="1D1D1B"/>
          <w:bdr w:val="none" w:sz="0" w:space="0" w:color="auto" w:frame="1"/>
          <w:vertAlign w:val="superscript"/>
        </w:rPr>
        <w:t>2</w:t>
      </w:r>
      <w:r w:rsidRPr="006E73FF">
        <w:rPr>
          <w:color w:val="1D1D1B"/>
          <w:bdr w:val="none" w:sz="0" w:space="0" w:color="auto" w:frame="1"/>
        </w:rPr>
        <w:t>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prawo do wniesienia skargi do Prezesa Urzędu Ochrony Danych Osobowych, gdy uzna</w:t>
      </w:r>
      <w:r w:rsidRPr="006E73FF">
        <w:rPr>
          <w:color w:val="1D1D1B"/>
        </w:rPr>
        <w:t xml:space="preserve"> </w:t>
      </w:r>
      <w:r w:rsidRPr="006E73FF">
        <w:rPr>
          <w:color w:val="1D1D1B"/>
          <w:bdr w:val="none" w:sz="0" w:space="0" w:color="auto" w:frame="1"/>
        </w:rPr>
        <w:t>Pani/Pan, że przetwarzanie danych osobowych Pani/Pana dotyczących narusza przepisy</w:t>
      </w:r>
      <w:r w:rsidRPr="006E73FF">
        <w:rPr>
          <w:color w:val="1D1D1B"/>
        </w:rPr>
        <w:t xml:space="preserve"> </w:t>
      </w:r>
      <w:r w:rsidRPr="006E73FF">
        <w:rPr>
          <w:color w:val="1D1D1B"/>
          <w:bdr w:val="none" w:sz="0" w:space="0" w:color="auto" w:frame="1"/>
        </w:rPr>
        <w:t>RODO;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8. nie przysługuje Pani/Panu: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w związku z art. 17 ust. 3 lit. b, d lub e RODO prawo do usunięcia danych osobowych,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prawo do przenoszenia danych osobowych, o którym mowa w art. 20 RODO,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21 RODO prawo sprzeciwu, wobec przetwarzania danych osobowych, gdyż podstawą prawną przetwarzania Pani/Pana danych osobowych jest art. 6 ust. 1 lit. c RODO.</w:t>
      </w:r>
    </w:p>
    <w:bookmarkStart w:id="1" w:name="sdfootnote1sym"/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fldChar w:fldCharType="begin"/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"https://www.muzeumwkaliszu.pl/zapytanie-ofertowe-inspektor-nadzoru-nad-robotami-budowlanymi-mozk.html" \l "sdfootnote1anc" </w:instrTex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6E73FF">
        <w:rPr>
          <w:rStyle w:val="Hipercze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1"/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Pr="006E73FF">
        <w:rPr>
          <w:rFonts w:ascii="Times New Roman" w:hAnsi="Times New Roman" w:cs="Times New Roman"/>
          <w:sz w:val="24"/>
          <w:szCs w:val="24"/>
        </w:rPr>
        <w:t>Wyjaśnienie: skorzystanie z prawa do sprostowania nie może skutkować zmianą wyniku postępowaniu o udzielenie zamówienia publicznego ani zmianą postanowień umowy w zakresie niezgodnym z ustawą Pzp oraz nie może naruszać integralności protokołu oraz jego załączników.</w:t>
      </w:r>
    </w:p>
    <w:bookmarkStart w:id="2" w:name="sdfootnote2sym"/>
    <w:p w:rsidR="006E73FF" w:rsidRPr="006E73FF" w:rsidRDefault="006E73FF" w:rsidP="006E73F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"https://www.muzeumwkaliszu.pl/zapytanie-ofertowe-inspektor-nadzoru-nad-robotami-budowlanymi-mozk.html" \l "sdfootnote2anc" </w:instrTex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6E73FF">
        <w:rPr>
          <w:rStyle w:val="Hipercze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2"/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6E73FF">
        <w:rPr>
          <w:rFonts w:ascii="Times New Roman" w:hAnsi="Times New Roman" w:cs="Times New Roman"/>
          <w:sz w:val="24"/>
          <w:szCs w:val="24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E73FF" w:rsidRPr="006E73FF" w:rsidRDefault="006E73FF" w:rsidP="007F78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3FF" w:rsidRPr="006E73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E0" w:rsidRDefault="00B749E0" w:rsidP="00FC25EA">
      <w:pPr>
        <w:spacing w:after="0" w:line="240" w:lineRule="auto"/>
      </w:pPr>
      <w:r>
        <w:separator/>
      </w:r>
    </w:p>
  </w:endnote>
  <w:endnote w:type="continuationSeparator" w:id="0">
    <w:p w:rsidR="00B749E0" w:rsidRDefault="00B749E0" w:rsidP="00FC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474183"/>
      <w:docPartObj>
        <w:docPartGallery w:val="Page Numbers (Bottom of Page)"/>
        <w:docPartUnique/>
      </w:docPartObj>
    </w:sdtPr>
    <w:sdtContent>
      <w:p w:rsidR="006E73FF" w:rsidRDefault="006E7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73FF" w:rsidRDefault="006E7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E0" w:rsidRDefault="00B749E0" w:rsidP="00FC25EA">
      <w:pPr>
        <w:spacing w:after="0" w:line="240" w:lineRule="auto"/>
      </w:pPr>
      <w:r>
        <w:separator/>
      </w:r>
    </w:p>
  </w:footnote>
  <w:footnote w:type="continuationSeparator" w:id="0">
    <w:p w:rsidR="00B749E0" w:rsidRDefault="00B749E0" w:rsidP="00FC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794"/>
    <w:multiLevelType w:val="multilevel"/>
    <w:tmpl w:val="6CEE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3785"/>
    <w:multiLevelType w:val="multilevel"/>
    <w:tmpl w:val="340E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0BA"/>
    <w:multiLevelType w:val="multilevel"/>
    <w:tmpl w:val="0EC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60E17"/>
    <w:multiLevelType w:val="hybridMultilevel"/>
    <w:tmpl w:val="89CCD1F8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90294"/>
    <w:multiLevelType w:val="multilevel"/>
    <w:tmpl w:val="0A1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B61E9"/>
    <w:multiLevelType w:val="multilevel"/>
    <w:tmpl w:val="C532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13D54"/>
    <w:multiLevelType w:val="multilevel"/>
    <w:tmpl w:val="02E6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62A22"/>
    <w:multiLevelType w:val="hybridMultilevel"/>
    <w:tmpl w:val="A80EBD4A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C3B15"/>
    <w:multiLevelType w:val="multilevel"/>
    <w:tmpl w:val="8EC6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B"/>
    <w:rsid w:val="00016E9F"/>
    <w:rsid w:val="00035ED5"/>
    <w:rsid w:val="001062F3"/>
    <w:rsid w:val="00136C72"/>
    <w:rsid w:val="0014125E"/>
    <w:rsid w:val="001D043B"/>
    <w:rsid w:val="002102CF"/>
    <w:rsid w:val="003E5A3A"/>
    <w:rsid w:val="0063752A"/>
    <w:rsid w:val="006E73FF"/>
    <w:rsid w:val="00731EC3"/>
    <w:rsid w:val="007A7A30"/>
    <w:rsid w:val="007F78A2"/>
    <w:rsid w:val="0092048F"/>
    <w:rsid w:val="009A730D"/>
    <w:rsid w:val="009C0159"/>
    <w:rsid w:val="009C16D1"/>
    <w:rsid w:val="009E26CF"/>
    <w:rsid w:val="00AE57DF"/>
    <w:rsid w:val="00B749E0"/>
    <w:rsid w:val="00B84E69"/>
    <w:rsid w:val="00B87DC8"/>
    <w:rsid w:val="00C03553"/>
    <w:rsid w:val="00C925E8"/>
    <w:rsid w:val="00C9619E"/>
    <w:rsid w:val="00CA187B"/>
    <w:rsid w:val="00CA71FC"/>
    <w:rsid w:val="00E610D1"/>
    <w:rsid w:val="00F06714"/>
    <w:rsid w:val="00F861BA"/>
    <w:rsid w:val="00FA4779"/>
    <w:rsid w:val="00FB580F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110D-73D3-4C72-B218-B42C246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4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43B"/>
    <w:rPr>
      <w:b/>
      <w:bCs/>
    </w:rPr>
  </w:style>
  <w:style w:type="character" w:customStyle="1" w:styleId="apple-converted-space">
    <w:name w:val="apple-converted-space"/>
    <w:basedOn w:val="Domylnaczcionkaakapitu"/>
    <w:rsid w:val="001D043B"/>
  </w:style>
  <w:style w:type="character" w:styleId="Uwydatnienie">
    <w:name w:val="Emphasis"/>
    <w:basedOn w:val="Domylnaczcionkaakapitu"/>
    <w:uiPriority w:val="20"/>
    <w:qFormat/>
    <w:rsid w:val="001D043B"/>
    <w:rPr>
      <w:i/>
      <w:iCs/>
    </w:rPr>
  </w:style>
  <w:style w:type="character" w:styleId="Hipercze">
    <w:name w:val="Hyperlink"/>
    <w:basedOn w:val="Domylnaczcionkaakapitu"/>
    <w:semiHidden/>
    <w:unhideWhenUsed/>
    <w:rsid w:val="001D043B"/>
    <w:rPr>
      <w:color w:val="0000FF"/>
      <w:u w:val="single"/>
    </w:rPr>
  </w:style>
  <w:style w:type="paragraph" w:customStyle="1" w:styleId="Default">
    <w:name w:val="Default"/>
    <w:rsid w:val="00AE5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7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15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3FF"/>
  </w:style>
  <w:style w:type="paragraph" w:styleId="Stopka">
    <w:name w:val="footer"/>
    <w:basedOn w:val="Normalny"/>
    <w:link w:val="StopkaZnak"/>
    <w:uiPriority w:val="99"/>
    <w:unhideWhenUsed/>
    <w:rsid w:val="006E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7</cp:revision>
  <cp:lastPrinted>2017-01-11T11:48:00Z</cp:lastPrinted>
  <dcterms:created xsi:type="dcterms:W3CDTF">2019-12-10T11:03:00Z</dcterms:created>
  <dcterms:modified xsi:type="dcterms:W3CDTF">2020-01-09T07:46:00Z</dcterms:modified>
</cp:coreProperties>
</file>