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C4" w:rsidRPr="00564172" w:rsidRDefault="00A80BC4" w:rsidP="00C8471D">
      <w:pPr>
        <w:pStyle w:val="Standard"/>
        <w:spacing w:line="276" w:lineRule="auto"/>
        <w:jc w:val="right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Załącznik 10 Projekt umowy</w:t>
      </w:r>
    </w:p>
    <w:p w:rsidR="00C340D0" w:rsidRPr="00564172" w:rsidRDefault="00A30D93" w:rsidP="00C8471D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...</w:t>
      </w:r>
      <w:bookmarkStart w:id="0" w:name="_GoBack"/>
      <w:bookmarkEnd w:id="0"/>
    </w:p>
    <w:p w:rsidR="00C340D0" w:rsidRPr="00564172" w:rsidRDefault="00C340D0" w:rsidP="00C8471D">
      <w:pPr>
        <w:pStyle w:val="Standard"/>
        <w:spacing w:line="276" w:lineRule="auto"/>
        <w:rPr>
          <w:rFonts w:cs="Times New Roman"/>
        </w:rPr>
      </w:pPr>
    </w:p>
    <w:p w:rsidR="00C340D0" w:rsidRPr="00564172" w:rsidRDefault="001F6E21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zawarta …</w:t>
      </w:r>
      <w:r w:rsidR="0097735B" w:rsidRPr="00564172">
        <w:rPr>
          <w:rFonts w:cs="Times New Roman"/>
        </w:rPr>
        <w:t xml:space="preserve"> w Kaliszu pomiędzy:</w:t>
      </w:r>
    </w:p>
    <w:p w:rsidR="00C340D0" w:rsidRPr="00564172" w:rsidRDefault="0097735B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  <w:bCs/>
        </w:rPr>
        <w:t xml:space="preserve">Muzeum Okręgowym Ziemi Kaliskiej </w:t>
      </w:r>
      <w:r w:rsidRPr="00564172">
        <w:rPr>
          <w:rFonts w:cs="Times New Roman"/>
        </w:rPr>
        <w:t>z siedzibą w Kaliszu, przy ulicy Kościuszki 12,</w:t>
      </w:r>
      <w:r w:rsidR="001F6E21" w:rsidRPr="00564172">
        <w:rPr>
          <w:rFonts w:cs="Times New Roman"/>
        </w:rPr>
        <w:t xml:space="preserve"> </w:t>
      </w:r>
      <w:r w:rsidRPr="00564172">
        <w:rPr>
          <w:rFonts w:cs="Times New Roman"/>
          <w:bCs/>
        </w:rPr>
        <w:t>REGON 000639512 NIP 618-104-57-06</w:t>
      </w:r>
      <w:r w:rsidRPr="00564172">
        <w:rPr>
          <w:rFonts w:cs="Times New Roman"/>
          <w:b/>
          <w:bCs/>
        </w:rPr>
        <w:t xml:space="preserve"> </w:t>
      </w:r>
      <w:r w:rsidRPr="00564172">
        <w:rPr>
          <w:rFonts w:cs="Times New Roman"/>
        </w:rPr>
        <w:t>zwaną dalej Zam</w:t>
      </w:r>
      <w:r w:rsidR="001F6E21" w:rsidRPr="00564172">
        <w:rPr>
          <w:rFonts w:cs="Times New Roman"/>
        </w:rPr>
        <w:t xml:space="preserve">awiającym, reprezentowaną przez dyrektora </w:t>
      </w:r>
      <w:r w:rsidRPr="00564172">
        <w:rPr>
          <w:rFonts w:cs="Times New Roman"/>
        </w:rPr>
        <w:t>Sylwię Kucharską</w:t>
      </w:r>
    </w:p>
    <w:p w:rsidR="00413B6A" w:rsidRPr="00564172" w:rsidRDefault="00413B6A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zwanym dalej Zamawiającym</w:t>
      </w:r>
    </w:p>
    <w:p w:rsidR="00C340D0" w:rsidRPr="00564172" w:rsidRDefault="0097735B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a</w:t>
      </w:r>
    </w:p>
    <w:p w:rsidR="00A80BC4" w:rsidRPr="00564172" w:rsidRDefault="00A80BC4" w:rsidP="00C8471D">
      <w:pPr>
        <w:pStyle w:val="Standard"/>
        <w:spacing w:after="240"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......................</w:t>
      </w:r>
    </w:p>
    <w:p w:rsidR="00413B6A" w:rsidRPr="00564172" w:rsidRDefault="00965B35" w:rsidP="00C8471D">
      <w:pPr>
        <w:pStyle w:val="Standard"/>
        <w:spacing w:after="240"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zwanym/ną</w:t>
      </w:r>
      <w:r w:rsidR="00413B6A" w:rsidRPr="00564172">
        <w:rPr>
          <w:rFonts w:cs="Times New Roman"/>
        </w:rPr>
        <w:t xml:space="preserve"> dalej Wykonawcą.</w:t>
      </w:r>
    </w:p>
    <w:p w:rsidR="00C340D0" w:rsidRPr="00564172" w:rsidRDefault="0097735B" w:rsidP="00C8471D">
      <w:pPr>
        <w:pStyle w:val="Standard"/>
        <w:tabs>
          <w:tab w:val="left" w:leader="dot" w:pos="3045"/>
          <w:tab w:val="center" w:pos="4536"/>
          <w:tab w:val="left" w:leader="dot" w:pos="6447"/>
          <w:tab w:val="right" w:pos="9072"/>
        </w:tabs>
        <w:spacing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 1</w:t>
      </w:r>
    </w:p>
    <w:p w:rsidR="00C340D0" w:rsidRPr="00564172" w:rsidRDefault="0097735B" w:rsidP="00C8471D">
      <w:pPr>
        <w:pStyle w:val="Nagwek4"/>
        <w:tabs>
          <w:tab w:val="left" w:pos="0"/>
          <w:tab w:val="left" w:leader="dot" w:pos="3045"/>
          <w:tab w:val="left" w:leader="dot" w:pos="6447"/>
        </w:tabs>
        <w:spacing w:after="240" w:line="276" w:lineRule="auto"/>
        <w:rPr>
          <w:rFonts w:cs="Times New Roman"/>
        </w:rPr>
      </w:pPr>
      <w:r w:rsidRPr="00564172">
        <w:rPr>
          <w:rFonts w:cs="Times New Roman"/>
        </w:rPr>
        <w:t>Przedmiot, zakres i terminy realizacji umowy</w:t>
      </w:r>
    </w:p>
    <w:p w:rsidR="00A80BC4" w:rsidRPr="00564172" w:rsidRDefault="0097735B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1. Przedmiotem niniejszej umo</w:t>
      </w:r>
      <w:r w:rsidR="00A80BC4" w:rsidRPr="00564172">
        <w:rPr>
          <w:rFonts w:cs="Times New Roman"/>
        </w:rPr>
        <w:t>wy jest wykonanie</w:t>
      </w:r>
      <w:r w:rsidR="00964696" w:rsidRPr="00564172">
        <w:rPr>
          <w:rFonts w:cs="Times New Roman"/>
        </w:rPr>
        <w:t>, dostaw</w:t>
      </w:r>
      <w:r w:rsidR="001E7569">
        <w:rPr>
          <w:rFonts w:cs="Times New Roman"/>
        </w:rPr>
        <w:t>a i montaż gablot muzealnych do</w:t>
      </w:r>
      <w:r w:rsidR="00964696" w:rsidRPr="00564172">
        <w:rPr>
          <w:rFonts w:cs="Times New Roman"/>
        </w:rPr>
        <w:t xml:space="preserve"> budynku bramnego </w:t>
      </w:r>
      <w:r w:rsidR="00A80BC4" w:rsidRPr="00564172">
        <w:rPr>
          <w:rFonts w:cs="Times New Roman"/>
        </w:rPr>
        <w:t>w Rezerwacie Archeologicznym w Kaliszu-</w:t>
      </w:r>
      <w:proofErr w:type="spellStart"/>
      <w:r w:rsidR="00A80BC4" w:rsidRPr="00564172">
        <w:rPr>
          <w:rFonts w:cs="Times New Roman"/>
        </w:rPr>
        <w:t>Zawodziu</w:t>
      </w:r>
      <w:proofErr w:type="spellEnd"/>
      <w:r w:rsidR="00964696" w:rsidRPr="00564172">
        <w:rPr>
          <w:rFonts w:cs="Times New Roman"/>
        </w:rPr>
        <w:t>.</w:t>
      </w:r>
    </w:p>
    <w:p w:rsidR="00A80BC4" w:rsidRPr="00564172" w:rsidRDefault="0097735B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2. </w:t>
      </w:r>
      <w:r w:rsidR="00964696" w:rsidRPr="00564172">
        <w:rPr>
          <w:rFonts w:cs="Times New Roman"/>
        </w:rPr>
        <w:t>Szczegółowy opis prac</w:t>
      </w:r>
      <w:r w:rsidR="001E7569">
        <w:rPr>
          <w:rFonts w:cs="Times New Roman"/>
        </w:rPr>
        <w:t xml:space="preserve"> zawiera projekt autorstwa Marty Narbutt pn. „Ekspozycja stała R</w:t>
      </w:r>
      <w:r w:rsidR="00964696" w:rsidRPr="00564172">
        <w:rPr>
          <w:rFonts w:cs="Times New Roman"/>
        </w:rPr>
        <w:t>ezerwatu Archeologicznego w Kaliszu-</w:t>
      </w:r>
      <w:proofErr w:type="spellStart"/>
      <w:r w:rsidR="00964696" w:rsidRPr="00564172">
        <w:rPr>
          <w:rFonts w:cs="Times New Roman"/>
        </w:rPr>
        <w:t>Zawodziu</w:t>
      </w:r>
      <w:proofErr w:type="spellEnd"/>
      <w:r w:rsidR="00964696" w:rsidRPr="00564172">
        <w:rPr>
          <w:rFonts w:cs="Times New Roman"/>
        </w:rPr>
        <w:t xml:space="preserve">. Gabloty muzealne” </w:t>
      </w:r>
      <w:r w:rsidR="00A80BC4" w:rsidRPr="00564172">
        <w:rPr>
          <w:rFonts w:cs="Times New Roman"/>
        </w:rPr>
        <w:t>(</w:t>
      </w:r>
      <w:r w:rsidR="00A80BC4" w:rsidRPr="001E7569">
        <w:rPr>
          <w:rFonts w:cs="Times New Roman"/>
        </w:rPr>
        <w:t>załącznik nr 1</w:t>
      </w:r>
      <w:r w:rsidR="00A80BC4" w:rsidRPr="00564172">
        <w:rPr>
          <w:rFonts w:cs="Times New Roman"/>
        </w:rPr>
        <w:t xml:space="preserve"> do SIWZ stanowiąc</w:t>
      </w:r>
      <w:r w:rsidR="00964696" w:rsidRPr="00564172">
        <w:rPr>
          <w:rFonts w:cs="Times New Roman"/>
        </w:rPr>
        <w:t>y</w:t>
      </w:r>
      <w:r w:rsidR="00A80BC4" w:rsidRPr="00564172">
        <w:rPr>
          <w:rFonts w:cs="Times New Roman"/>
        </w:rPr>
        <w:t xml:space="preserve"> integralną część niniejszej umowy).</w:t>
      </w:r>
    </w:p>
    <w:p w:rsidR="00964696" w:rsidRPr="00564172" w:rsidRDefault="0097735B" w:rsidP="00C8471D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cs="Times New Roman"/>
        </w:rPr>
        <w:t xml:space="preserve">3. </w:t>
      </w:r>
      <w:r w:rsidRPr="00564172">
        <w:rPr>
          <w:rFonts w:eastAsia="Times New Roman" w:cs="Times New Roman"/>
          <w:color w:val="000000"/>
        </w:rPr>
        <w:t>Przedmiot umowy powinien być wykonany przez Wykonawcę zgodnie z postanowieniami umowy, zasadami wiedzy technicznej oraz przy uwzględnieniu obowiązujących przepisów prawa, a także w oparciu o specyfikację istotnych warunków zamówienia.</w:t>
      </w:r>
    </w:p>
    <w:p w:rsidR="0058101E" w:rsidRPr="00564172" w:rsidRDefault="0058101E" w:rsidP="00C8471D">
      <w:pPr>
        <w:pStyle w:val="Standard"/>
        <w:spacing w:line="276" w:lineRule="auto"/>
        <w:ind w:left="426" w:hanging="426"/>
        <w:jc w:val="center"/>
        <w:rPr>
          <w:rFonts w:cs="Times New Roman"/>
          <w:b/>
          <w:bCs/>
        </w:rPr>
      </w:pPr>
    </w:p>
    <w:p w:rsidR="00C340D0" w:rsidRPr="00564172" w:rsidRDefault="0097735B" w:rsidP="00C8471D">
      <w:pPr>
        <w:pStyle w:val="Standard"/>
        <w:spacing w:line="276" w:lineRule="auto"/>
        <w:ind w:left="426" w:hanging="426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§2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</w:rPr>
      </w:pPr>
      <w:r w:rsidRPr="00564172">
        <w:rPr>
          <w:rFonts w:cs="Times New Roman"/>
          <w:b/>
        </w:rPr>
        <w:t>Wynagrodzenie i zasady rozliczania</w:t>
      </w:r>
    </w:p>
    <w:p w:rsidR="00413B6A" w:rsidRPr="00564172" w:rsidRDefault="0097735B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1. </w:t>
      </w:r>
      <w:r w:rsidR="00413B6A" w:rsidRPr="00564172">
        <w:rPr>
          <w:rFonts w:cs="Times New Roman"/>
        </w:rPr>
        <w:t>Wynagrodzenie Wykonawcy ustalone zostało na podstawie kosztorysu</w:t>
      </w:r>
      <w:r w:rsidR="00A80BC4" w:rsidRPr="00564172">
        <w:rPr>
          <w:rFonts w:cs="Times New Roman"/>
        </w:rPr>
        <w:t xml:space="preserve"> ofertowego z dnia ...</w:t>
      </w:r>
      <w:r w:rsidR="00413B6A" w:rsidRPr="00564172">
        <w:rPr>
          <w:rFonts w:cs="Times New Roman"/>
        </w:rPr>
        <w:t xml:space="preserve"> będącego </w:t>
      </w:r>
      <w:r w:rsidR="00413B6A" w:rsidRPr="00564172">
        <w:rPr>
          <w:rFonts w:cs="Times New Roman"/>
          <w:b/>
        </w:rPr>
        <w:t>załącznikiem nr 3</w:t>
      </w:r>
      <w:r w:rsidR="00413B6A" w:rsidRPr="00564172">
        <w:rPr>
          <w:rFonts w:cs="Times New Roman"/>
        </w:rPr>
        <w:t xml:space="preserve"> do niniejszej umowy.</w:t>
      </w:r>
    </w:p>
    <w:p w:rsidR="00C340D0" w:rsidRPr="00564172" w:rsidRDefault="00413B6A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2. </w:t>
      </w:r>
      <w:r w:rsidR="0097735B" w:rsidRPr="00564172">
        <w:rPr>
          <w:rFonts w:cs="Times New Roman"/>
        </w:rPr>
        <w:t>Za wykonanie przedmiotu umowy Strony ust</w:t>
      </w:r>
      <w:r w:rsidRPr="00564172">
        <w:rPr>
          <w:rFonts w:cs="Times New Roman"/>
        </w:rPr>
        <w:t xml:space="preserve">alają wynagrodzenie w kwocie </w:t>
      </w:r>
      <w:r w:rsidR="00A80BC4" w:rsidRPr="00564172">
        <w:rPr>
          <w:rFonts w:cs="Times New Roman"/>
        </w:rPr>
        <w:t xml:space="preserve">... </w:t>
      </w:r>
      <w:r w:rsidRPr="00564172">
        <w:rPr>
          <w:rFonts w:cs="Times New Roman"/>
        </w:rPr>
        <w:t xml:space="preserve"> zł </w:t>
      </w:r>
      <w:r w:rsidR="0097735B" w:rsidRPr="00564172">
        <w:rPr>
          <w:rFonts w:cs="Times New Roman"/>
        </w:rPr>
        <w:t>plus VAT (słowni</w:t>
      </w:r>
      <w:r w:rsidR="00A80BC4" w:rsidRPr="00564172">
        <w:rPr>
          <w:rFonts w:cs="Times New Roman"/>
        </w:rPr>
        <w:t xml:space="preserve">e: ... </w:t>
      </w:r>
      <w:r w:rsidR="0097735B" w:rsidRPr="00564172">
        <w:rPr>
          <w:rFonts w:cs="Times New Roman"/>
        </w:rPr>
        <w:t xml:space="preserve">) płatne przelewem na konto Wykonawcy </w:t>
      </w:r>
      <w:r w:rsidR="001F6E21" w:rsidRPr="00564172">
        <w:rPr>
          <w:rFonts w:cs="Times New Roman"/>
        </w:rPr>
        <w:t xml:space="preserve">wskazane na fakturze, </w:t>
      </w:r>
      <w:r w:rsidR="0097735B" w:rsidRPr="00564172">
        <w:rPr>
          <w:rFonts w:cs="Times New Roman"/>
        </w:rPr>
        <w:t>na podstawie przedstawionej faktury po</w:t>
      </w:r>
      <w:r w:rsidR="001F6E21" w:rsidRPr="00564172">
        <w:rPr>
          <w:rFonts w:cs="Times New Roman"/>
        </w:rPr>
        <w:t xml:space="preserve"> wykonan</w:t>
      </w:r>
      <w:r w:rsidR="00A80BC4" w:rsidRPr="00564172">
        <w:rPr>
          <w:rFonts w:cs="Times New Roman"/>
        </w:rPr>
        <w:t>iu całości zadania i terminie 14</w:t>
      </w:r>
      <w:r w:rsidR="0097735B" w:rsidRPr="00564172">
        <w:rPr>
          <w:rFonts w:cs="Times New Roman"/>
        </w:rPr>
        <w:t xml:space="preserve"> dni od daty otrzymania przez Zamawiającego</w:t>
      </w:r>
      <w:r w:rsidRPr="00564172">
        <w:rPr>
          <w:rFonts w:cs="Times New Roman"/>
        </w:rPr>
        <w:t xml:space="preserve"> prawidłowo wystawion</w:t>
      </w:r>
      <w:r w:rsidR="00A80BC4" w:rsidRPr="00564172">
        <w:rPr>
          <w:rFonts w:cs="Times New Roman"/>
        </w:rPr>
        <w:t>ej faktury.</w:t>
      </w:r>
    </w:p>
    <w:p w:rsidR="00C340D0" w:rsidRPr="00564172" w:rsidRDefault="00A80BC4" w:rsidP="00C8471D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3</w:t>
      </w:r>
      <w:r w:rsidR="00110FF0" w:rsidRPr="00564172">
        <w:rPr>
          <w:rFonts w:cs="Times New Roman"/>
        </w:rPr>
        <w:t>. Za wykonanie zadania</w:t>
      </w:r>
      <w:r w:rsidR="0097735B" w:rsidRPr="00564172">
        <w:rPr>
          <w:rFonts w:cs="Times New Roman"/>
        </w:rPr>
        <w:t xml:space="preserve"> Strony przyjmują dzień odbioru zadania potwierdzony w Protokole</w:t>
      </w:r>
      <w:r w:rsidR="00110FF0" w:rsidRPr="00564172">
        <w:rPr>
          <w:rFonts w:cs="Times New Roman"/>
        </w:rPr>
        <w:t xml:space="preserve"> odbioru </w:t>
      </w:r>
      <w:r w:rsidR="00461A71" w:rsidRPr="00564172">
        <w:rPr>
          <w:rFonts w:cs="Times New Roman"/>
        </w:rPr>
        <w:t>usługi</w:t>
      </w:r>
      <w:r w:rsidR="00110FF0" w:rsidRPr="00564172">
        <w:rPr>
          <w:rFonts w:cs="Times New Roman"/>
        </w:rPr>
        <w:t xml:space="preserve"> </w:t>
      </w:r>
      <w:r w:rsidR="0097735B" w:rsidRPr="00564172">
        <w:rPr>
          <w:rFonts w:cs="Times New Roman"/>
        </w:rPr>
        <w:t>podpisanym przez przedstawicieli Z</w:t>
      </w:r>
      <w:r w:rsidR="00413B6A" w:rsidRPr="00564172">
        <w:rPr>
          <w:rFonts w:cs="Times New Roman"/>
        </w:rPr>
        <w:t>amawiającego oraz Wykonawcy</w:t>
      </w:r>
      <w:r w:rsidR="0097735B" w:rsidRPr="00564172">
        <w:rPr>
          <w:rFonts w:cs="Times New Roman"/>
        </w:rPr>
        <w:t xml:space="preserve">. Wzór </w:t>
      </w:r>
      <w:r w:rsidRPr="00564172">
        <w:rPr>
          <w:rFonts w:cs="Times New Roman"/>
        </w:rPr>
        <w:t xml:space="preserve">protokołu stanowi </w:t>
      </w:r>
      <w:r w:rsidRPr="00564172">
        <w:rPr>
          <w:rFonts w:cs="Times New Roman"/>
          <w:b/>
        </w:rPr>
        <w:t>załącznik nr 2</w:t>
      </w:r>
      <w:r w:rsidR="0097735B" w:rsidRPr="00564172">
        <w:rPr>
          <w:rFonts w:cs="Times New Roman"/>
        </w:rPr>
        <w:t xml:space="preserve"> do umowy. Oryginał protokołu odbioru Wykonawca zobowiązany jest dołączyć do faktury.</w:t>
      </w:r>
    </w:p>
    <w:p w:rsidR="001F6E21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3. Wykonawca zobowiązany jest do umieszczenia na fakturze VAT nazwy zgodnie ze specyfikacją przetargową.</w:t>
      </w:r>
    </w:p>
    <w:p w:rsidR="001E7569" w:rsidRDefault="00110FF0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4</w:t>
      </w:r>
      <w:r w:rsidR="0097735B" w:rsidRPr="00564172">
        <w:rPr>
          <w:rFonts w:eastAsia="Times New Roman" w:cs="Times New Roman"/>
          <w:color w:val="000000"/>
        </w:rPr>
        <w:t>. W wynagrodzeniu określonym w pkt. 1 mieszczą się wszelkie koszty wykonania przedmiotu umowy, w tym między innymi</w:t>
      </w:r>
      <w:r w:rsidR="001E7569">
        <w:rPr>
          <w:rFonts w:eastAsia="Times New Roman" w:cs="Times New Roman"/>
          <w:color w:val="000000"/>
        </w:rPr>
        <w:t xml:space="preserve"> koszt wykonania prototypu gabloty.</w:t>
      </w:r>
    </w:p>
    <w:p w:rsidR="001F6E21" w:rsidRPr="00564172" w:rsidRDefault="00110FF0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5</w:t>
      </w:r>
      <w:r w:rsidR="0097735B" w:rsidRPr="00564172">
        <w:rPr>
          <w:rFonts w:eastAsia="Times New Roman" w:cs="Times New Roman"/>
          <w:color w:val="000000"/>
        </w:rPr>
        <w:t>. Wartość przedmiotu umowy Wykonawca skalkulował w kosztorysie ofertowym</w:t>
      </w:r>
      <w:r w:rsidR="001F6E21" w:rsidRPr="00564172">
        <w:rPr>
          <w:rFonts w:eastAsia="Times New Roman" w:cs="Times New Roman"/>
          <w:color w:val="000000"/>
        </w:rPr>
        <w:t xml:space="preserve"> stanowiącym </w:t>
      </w:r>
      <w:r w:rsidR="001F6E21" w:rsidRPr="00564172">
        <w:rPr>
          <w:rFonts w:eastAsia="Times New Roman" w:cs="Times New Roman"/>
          <w:b/>
          <w:color w:val="000000"/>
        </w:rPr>
        <w:t>załącznik nr 3</w:t>
      </w:r>
      <w:r w:rsidR="001F6E21" w:rsidRPr="00564172">
        <w:rPr>
          <w:rFonts w:eastAsia="Times New Roman" w:cs="Times New Roman"/>
          <w:color w:val="000000"/>
        </w:rPr>
        <w:t xml:space="preserve"> do niniejszej umowy</w:t>
      </w:r>
      <w:r w:rsidR="0097735B" w:rsidRPr="00564172">
        <w:rPr>
          <w:rFonts w:eastAsia="Times New Roman" w:cs="Times New Roman"/>
          <w:color w:val="000000"/>
        </w:rPr>
        <w:t>, sporządzonym na podstawie dokumentacji</w:t>
      </w:r>
      <w:r w:rsidR="00461A71" w:rsidRPr="00564172">
        <w:rPr>
          <w:rFonts w:eastAsia="Times New Roman" w:cs="Times New Roman"/>
          <w:color w:val="000000"/>
        </w:rPr>
        <w:t xml:space="preserve"> projektowej</w:t>
      </w:r>
      <w:r w:rsidR="001F6E21" w:rsidRPr="00564172">
        <w:rPr>
          <w:rFonts w:eastAsia="Times New Roman" w:cs="Times New Roman"/>
          <w:color w:val="000000"/>
        </w:rPr>
        <w:t>.</w:t>
      </w:r>
    </w:p>
    <w:p w:rsidR="001E7569" w:rsidRDefault="00110FF0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6</w:t>
      </w:r>
      <w:r w:rsidR="0097735B" w:rsidRPr="00564172">
        <w:rPr>
          <w:rFonts w:eastAsia="Times New Roman" w:cs="Times New Roman"/>
          <w:color w:val="000000"/>
        </w:rPr>
        <w:t>. Kosztorys ma charakter pomocniczy i służy do przedstawienia</w:t>
      </w:r>
      <w:r w:rsidRPr="00564172">
        <w:rPr>
          <w:rFonts w:eastAsia="Times New Roman" w:cs="Times New Roman"/>
          <w:color w:val="000000"/>
        </w:rPr>
        <w:t xml:space="preserve"> sposobu obliczenia całkowitej </w:t>
      </w:r>
      <w:r w:rsidR="0097735B" w:rsidRPr="00564172">
        <w:rPr>
          <w:rFonts w:eastAsia="Times New Roman" w:cs="Times New Roman"/>
          <w:color w:val="000000"/>
        </w:rPr>
        <w:t xml:space="preserve">ceny oferty oraz ewentualnego rozliczenia się pomiędzy Wykonawcą a Zamawiającym w </w:t>
      </w:r>
      <w:r w:rsidR="0097735B" w:rsidRPr="00564172">
        <w:rPr>
          <w:rFonts w:eastAsia="Times New Roman" w:cs="Times New Roman"/>
          <w:color w:val="000000"/>
        </w:rPr>
        <w:lastRenderedPageBreak/>
        <w:t>przypadku wcześniejszego odstąpienia od umowy przez którąś ze Stron.</w:t>
      </w:r>
    </w:p>
    <w:p w:rsidR="001F6E21" w:rsidRPr="00564172" w:rsidRDefault="00110FF0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7</w:t>
      </w:r>
      <w:r w:rsidR="001E7569">
        <w:rPr>
          <w:rFonts w:eastAsia="Times New Roman" w:cs="Times New Roman"/>
          <w:color w:val="000000"/>
        </w:rPr>
        <w:t>. Nie</w:t>
      </w:r>
      <w:r w:rsidR="0097735B" w:rsidRPr="00564172">
        <w:rPr>
          <w:rFonts w:eastAsia="Times New Roman" w:cs="Times New Roman"/>
          <w:color w:val="000000"/>
        </w:rPr>
        <w:t xml:space="preserve">ujęcie przez Wykonawcę </w:t>
      </w:r>
      <w:r w:rsidR="001F6E21" w:rsidRPr="00564172">
        <w:rPr>
          <w:rFonts w:eastAsia="Times New Roman" w:cs="Times New Roman"/>
          <w:color w:val="000000"/>
        </w:rPr>
        <w:t xml:space="preserve">w kosztorysie ofertowym </w:t>
      </w:r>
      <w:r w:rsidR="0097735B" w:rsidRPr="00564172">
        <w:rPr>
          <w:rFonts w:eastAsia="Times New Roman" w:cs="Times New Roman"/>
          <w:color w:val="000000"/>
        </w:rPr>
        <w:t xml:space="preserve">pozycji określonej w dokumentacji projektowej lub błędne opisanie pozycji czy </w:t>
      </w:r>
      <w:r w:rsidR="001F6E21" w:rsidRPr="00564172">
        <w:rPr>
          <w:rFonts w:eastAsia="Times New Roman" w:cs="Times New Roman"/>
          <w:color w:val="000000"/>
        </w:rPr>
        <w:t xml:space="preserve">też </w:t>
      </w:r>
      <w:r w:rsidR="0097735B" w:rsidRPr="00564172">
        <w:rPr>
          <w:rFonts w:eastAsia="Times New Roman" w:cs="Times New Roman"/>
          <w:color w:val="000000"/>
        </w:rPr>
        <w:t>obmiaru</w:t>
      </w:r>
      <w:r w:rsidR="001F6E21" w:rsidRPr="00564172">
        <w:rPr>
          <w:rFonts w:eastAsia="Times New Roman" w:cs="Times New Roman"/>
          <w:color w:val="000000"/>
        </w:rPr>
        <w:t>,</w:t>
      </w:r>
      <w:r w:rsidR="0097735B" w:rsidRPr="00564172">
        <w:rPr>
          <w:rFonts w:eastAsia="Times New Roman" w:cs="Times New Roman"/>
          <w:color w:val="000000"/>
        </w:rPr>
        <w:t xml:space="preserve"> nie zwalnia Wykonawcy z obowiązku wykonania tych robót, przy czym Wykonawcy nie będzie przysługiwało dodatkowe wynagrodzenie z tego tytułu. Zamawiający uzna, że Wykonawca skalkulował te </w:t>
      </w:r>
      <w:r w:rsidR="00CD16C6" w:rsidRPr="00564172">
        <w:rPr>
          <w:rFonts w:eastAsia="Times New Roman" w:cs="Times New Roman"/>
          <w:color w:val="000000"/>
        </w:rPr>
        <w:t>usługi</w:t>
      </w:r>
      <w:r w:rsidR="0097735B" w:rsidRPr="00564172">
        <w:rPr>
          <w:rFonts w:eastAsia="Times New Roman" w:cs="Times New Roman"/>
          <w:color w:val="000000"/>
        </w:rPr>
        <w:t xml:space="preserve"> w innych pozycjach kosztorysu ofertowego.</w:t>
      </w:r>
    </w:p>
    <w:p w:rsidR="001F6E21" w:rsidRPr="00564172" w:rsidRDefault="00110FF0" w:rsidP="00C8471D">
      <w:pPr>
        <w:pStyle w:val="Standard"/>
        <w:spacing w:after="240"/>
        <w:jc w:val="both"/>
        <w:rPr>
          <w:rFonts w:cs="Times New Roman"/>
        </w:rPr>
      </w:pPr>
      <w:r w:rsidRPr="00564172">
        <w:rPr>
          <w:rFonts w:cs="Times New Roman"/>
        </w:rPr>
        <w:t>8</w:t>
      </w:r>
      <w:r w:rsidR="0097735B" w:rsidRPr="00564172">
        <w:rPr>
          <w:rFonts w:cs="Times New Roman"/>
        </w:rPr>
        <w:t>. Nie przewiduje się możliwości wzrostu cen jednostkowych poszczególnych pozycji kosztorysu ofertowego, które są cenami ryczałtowymi, jak również składników cenotwórczych podanych w kosztorysie ofertowym przez Wykonawcę.</w:t>
      </w:r>
    </w:p>
    <w:p w:rsidR="00C340D0" w:rsidRPr="00564172" w:rsidRDefault="0097735B" w:rsidP="00C8471D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§3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Osoby uczestniczące przy realizacji umowy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Przedstawicielem Zamawiającego w odniesieniu do prac</w:t>
      </w:r>
      <w:r w:rsidR="009A3CCB" w:rsidRPr="00564172">
        <w:rPr>
          <w:rFonts w:cs="Times New Roman"/>
        </w:rPr>
        <w:t xml:space="preserve"> objętych przedmiotem</w:t>
      </w:r>
      <w:r w:rsidRPr="00564172">
        <w:rPr>
          <w:rFonts w:cs="Times New Roman"/>
        </w:rPr>
        <w:t xml:space="preserve"> niniejszej umowy </w:t>
      </w:r>
      <w:r w:rsidR="00CD16C6" w:rsidRPr="00564172">
        <w:rPr>
          <w:rFonts w:cs="Times New Roman"/>
        </w:rPr>
        <w:t>specj</w:t>
      </w:r>
      <w:r w:rsidR="001E7569">
        <w:rPr>
          <w:rFonts w:cs="Times New Roman"/>
        </w:rPr>
        <w:t xml:space="preserve">alista ds. inwestycji </w:t>
      </w:r>
      <w:r w:rsidR="00CD16C6" w:rsidRPr="00564172">
        <w:rPr>
          <w:rFonts w:cs="Times New Roman"/>
        </w:rPr>
        <w:t xml:space="preserve">Beata Tokarek </w:t>
      </w:r>
      <w:r w:rsidR="00A80BC4" w:rsidRPr="00564172">
        <w:rPr>
          <w:rFonts w:cs="Times New Roman"/>
        </w:rPr>
        <w:t>o</w:t>
      </w:r>
      <w:r w:rsidRPr="00564172">
        <w:rPr>
          <w:rFonts w:cs="Times New Roman"/>
        </w:rPr>
        <w:t>raz projekta</w:t>
      </w:r>
      <w:r w:rsidR="009A3CCB" w:rsidRPr="00564172">
        <w:rPr>
          <w:rFonts w:cs="Times New Roman"/>
        </w:rPr>
        <w:t xml:space="preserve">nt </w:t>
      </w:r>
      <w:r w:rsidR="00924417" w:rsidRPr="00564172">
        <w:rPr>
          <w:rFonts w:cs="Times New Roman"/>
        </w:rPr>
        <w:t xml:space="preserve">wystawy </w:t>
      </w:r>
      <w:r w:rsidR="009A3CCB" w:rsidRPr="00564172">
        <w:rPr>
          <w:rFonts w:cs="Times New Roman"/>
        </w:rPr>
        <w:t xml:space="preserve">pełniący nadzór autorski </w:t>
      </w:r>
      <w:r w:rsidR="00CD16C6" w:rsidRPr="00564172">
        <w:rPr>
          <w:rFonts w:cs="Times New Roman"/>
        </w:rPr>
        <w:t>Marta Narbutt.</w:t>
      </w:r>
    </w:p>
    <w:p w:rsidR="00C340D0" w:rsidRPr="00564172" w:rsidRDefault="0043778F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2</w:t>
      </w:r>
      <w:r w:rsidR="0097735B" w:rsidRPr="00564172">
        <w:rPr>
          <w:rFonts w:cs="Times New Roman"/>
        </w:rPr>
        <w:t>. Przedstawicielem Wykonawcy w odniesieniu do robót objętych przedmiotem umowy je</w:t>
      </w:r>
      <w:r w:rsidR="009A3CCB" w:rsidRPr="00564172">
        <w:rPr>
          <w:rFonts w:cs="Times New Roman"/>
        </w:rPr>
        <w:t>st …</w:t>
      </w:r>
    </w:p>
    <w:p w:rsidR="009A3CCB" w:rsidRPr="00564172" w:rsidRDefault="0043778F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</w:t>
      </w:r>
      <w:r w:rsidR="0097735B" w:rsidRPr="00564172">
        <w:rPr>
          <w:rFonts w:cs="Times New Roman"/>
        </w:rPr>
        <w:t xml:space="preserve">. Strony mogą pisemnie poinformować o zmianie </w:t>
      </w:r>
      <w:r w:rsidR="001E7569">
        <w:rPr>
          <w:rFonts w:cs="Times New Roman"/>
        </w:rPr>
        <w:t>osób wymienionych w ust. 1 i 2</w:t>
      </w:r>
      <w:r w:rsidR="0097735B" w:rsidRPr="00564172">
        <w:rPr>
          <w:rFonts w:cs="Times New Roman"/>
        </w:rPr>
        <w:t xml:space="preserve"> niniejszego paragrafu lub wyznaczyć dodatkowe osoby, przy czym powiadamianie takie nie wymaga formy aneksu do umowy.</w:t>
      </w:r>
    </w:p>
    <w:p w:rsidR="0043778F" w:rsidRPr="00564172" w:rsidRDefault="0043778F" w:rsidP="00C8471D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564172">
        <w:rPr>
          <w:sz w:val="24"/>
          <w:szCs w:val="24"/>
        </w:rPr>
        <w:t>4</w:t>
      </w:r>
      <w:r w:rsidR="0097735B" w:rsidRPr="00564172">
        <w:rPr>
          <w:sz w:val="24"/>
          <w:szCs w:val="24"/>
        </w:rPr>
        <w:t xml:space="preserve">. </w:t>
      </w:r>
      <w:r w:rsidRPr="00564172">
        <w:rPr>
          <w:bCs/>
          <w:kern w:val="0"/>
          <w:sz w:val="24"/>
          <w:szCs w:val="24"/>
        </w:rPr>
        <w:t xml:space="preserve">Wykonawca zadania jest zobowiązany do szczegółowego i w najwyższej jakości wykonania gablot muzealnych. Wszystkie szczegóły należy omówić i zaprezentować </w:t>
      </w:r>
      <w:r w:rsidR="001E7569">
        <w:rPr>
          <w:bCs/>
          <w:kern w:val="0"/>
          <w:sz w:val="24"/>
          <w:szCs w:val="24"/>
        </w:rPr>
        <w:t>do zatwierdzenia przez dyrektora MOZK</w:t>
      </w:r>
      <w:r w:rsidRPr="00564172">
        <w:rPr>
          <w:bCs/>
          <w:kern w:val="0"/>
          <w:sz w:val="24"/>
          <w:szCs w:val="24"/>
        </w:rPr>
        <w:t xml:space="preserve"> i Projektanta wystawy.</w:t>
      </w:r>
    </w:p>
    <w:p w:rsidR="00C340D0" w:rsidRPr="00564172" w:rsidRDefault="00C340D0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564172" w:rsidRDefault="0097735B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§4</w:t>
      </w:r>
    </w:p>
    <w:p w:rsidR="00C340D0" w:rsidRPr="00564172" w:rsidRDefault="0097735B" w:rsidP="00C8471D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Zobowiązania stron</w:t>
      </w:r>
    </w:p>
    <w:p w:rsidR="00347107" w:rsidRPr="00564172" w:rsidRDefault="00564172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564172">
        <w:rPr>
          <w:sz w:val="24"/>
          <w:szCs w:val="24"/>
        </w:rPr>
        <w:t>1.</w:t>
      </w:r>
      <w:r w:rsidR="00347107" w:rsidRPr="00564172">
        <w:rPr>
          <w:sz w:val="24"/>
          <w:szCs w:val="24"/>
        </w:rPr>
        <w:t xml:space="preserve"> </w:t>
      </w:r>
      <w:r w:rsidR="00347107" w:rsidRPr="00564172">
        <w:rPr>
          <w:kern w:val="0"/>
          <w:sz w:val="24"/>
          <w:szCs w:val="24"/>
        </w:rPr>
        <w:t xml:space="preserve">Na etapie realizacji przedmiotu zamówienia Wykonawca zobowiązany jest najpóźniej w ciągu trzydziestu pięciu dni roboczych od dnia podpisania umowy, </w:t>
      </w:r>
      <w:r>
        <w:rPr>
          <w:kern w:val="0"/>
          <w:sz w:val="24"/>
          <w:szCs w:val="24"/>
        </w:rPr>
        <w:t xml:space="preserve">czyli najpóźniej do dnia … </w:t>
      </w:r>
      <w:r w:rsidR="00347107" w:rsidRPr="00564172">
        <w:rPr>
          <w:kern w:val="0"/>
          <w:sz w:val="24"/>
          <w:szCs w:val="24"/>
        </w:rPr>
        <w:t>do przedstawienia Zamawiającemu do akceptacji prototypu gabloty 4, jako reprezentatywnego przykładu zastosowanych rozwiązań konstrukcyjnych (600 x 600 x 2000 mm) oraz celem oceny estetyki wykonania.</w:t>
      </w:r>
    </w:p>
    <w:p w:rsidR="00347107" w:rsidRPr="00564172" w:rsidRDefault="000F0281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 w:rsidR="00347107" w:rsidRPr="00564172">
        <w:rPr>
          <w:kern w:val="0"/>
          <w:sz w:val="24"/>
          <w:szCs w:val="24"/>
        </w:rPr>
        <w:t xml:space="preserve"> W przypadku nie zaakceptowania prototypu przez Zamawiającego, Wykonawca dokona w c</w:t>
      </w:r>
      <w:r w:rsidR="00C8471D">
        <w:rPr>
          <w:kern w:val="0"/>
          <w:sz w:val="24"/>
          <w:szCs w:val="24"/>
        </w:rPr>
        <w:t>iągu 14 dni roboczych wskazane</w:t>
      </w:r>
      <w:r w:rsidR="00347107" w:rsidRPr="00564172">
        <w:rPr>
          <w:kern w:val="0"/>
          <w:sz w:val="24"/>
          <w:szCs w:val="24"/>
        </w:rPr>
        <w:t xml:space="preserve"> zmian</w:t>
      </w:r>
      <w:r w:rsidR="00C8471D">
        <w:rPr>
          <w:kern w:val="0"/>
          <w:sz w:val="24"/>
          <w:szCs w:val="24"/>
        </w:rPr>
        <w:t>y</w:t>
      </w:r>
      <w:r w:rsidR="00347107" w:rsidRPr="00564172">
        <w:rPr>
          <w:kern w:val="0"/>
          <w:sz w:val="24"/>
          <w:szCs w:val="24"/>
        </w:rPr>
        <w:t xml:space="preserve"> i przedstawi prototyp do ponownej akceptacji Zamawiającemu. W przypadku ponownego nie zaakceptowania przez Zamawiającego przedstawionego w c</w:t>
      </w:r>
      <w:r w:rsidR="00C8471D">
        <w:rPr>
          <w:kern w:val="0"/>
          <w:sz w:val="24"/>
          <w:szCs w:val="24"/>
        </w:rPr>
        <w:t xml:space="preserve">iągu 14 dni roboczych prototypu </w:t>
      </w:r>
      <w:r w:rsidR="00347107" w:rsidRPr="00564172">
        <w:rPr>
          <w:kern w:val="0"/>
          <w:sz w:val="24"/>
          <w:szCs w:val="24"/>
        </w:rPr>
        <w:t>Zamawiający zastrzega sobie prawo do odstąpienia od Umowy z Wykonawcą bez ponoszenia jakichkolwiek kosztów związanych z przygotowaniem i budową</w:t>
      </w:r>
      <w:r w:rsidR="00C8471D">
        <w:rPr>
          <w:kern w:val="0"/>
          <w:sz w:val="24"/>
          <w:szCs w:val="24"/>
        </w:rPr>
        <w:t xml:space="preserve"> </w:t>
      </w:r>
      <w:r w:rsidR="00347107" w:rsidRPr="00564172">
        <w:rPr>
          <w:kern w:val="0"/>
          <w:sz w:val="24"/>
          <w:szCs w:val="24"/>
        </w:rPr>
        <w:t>prototypów.</w:t>
      </w:r>
    </w:p>
    <w:p w:rsidR="00347107" w:rsidRPr="00564172" w:rsidRDefault="00C8471D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="000F0281">
        <w:rPr>
          <w:kern w:val="0"/>
          <w:sz w:val="24"/>
          <w:szCs w:val="24"/>
        </w:rPr>
        <w:t>.</w:t>
      </w:r>
      <w:r w:rsidR="00347107" w:rsidRPr="00564172">
        <w:rPr>
          <w:kern w:val="0"/>
          <w:sz w:val="24"/>
          <w:szCs w:val="24"/>
        </w:rPr>
        <w:t xml:space="preserve"> Koszty wykonania prototypu Wykonawca </w:t>
      </w:r>
      <w:r w:rsidR="000F0281">
        <w:rPr>
          <w:kern w:val="0"/>
          <w:sz w:val="24"/>
          <w:szCs w:val="24"/>
        </w:rPr>
        <w:t xml:space="preserve">był </w:t>
      </w:r>
      <w:r w:rsidR="00347107" w:rsidRPr="00564172">
        <w:rPr>
          <w:kern w:val="0"/>
          <w:sz w:val="24"/>
          <w:szCs w:val="24"/>
        </w:rPr>
        <w:t>zobowiązany uwzględnić w cenie oferty.</w:t>
      </w:r>
    </w:p>
    <w:p w:rsidR="00347107" w:rsidRPr="00564172" w:rsidRDefault="00C8471D" w:rsidP="00C8471D">
      <w:pPr>
        <w:widowControl/>
        <w:autoSpaceDE w:val="0"/>
        <w:adjustRightInd w:val="0"/>
        <w:jc w:val="both"/>
        <w:textAlignment w:val="auto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4</w:t>
      </w:r>
      <w:r w:rsidR="000F0281">
        <w:rPr>
          <w:bCs/>
          <w:kern w:val="0"/>
          <w:sz w:val="24"/>
          <w:szCs w:val="24"/>
        </w:rPr>
        <w:t xml:space="preserve">. </w:t>
      </w:r>
      <w:r w:rsidR="00347107" w:rsidRPr="00564172">
        <w:rPr>
          <w:bCs/>
          <w:kern w:val="0"/>
          <w:sz w:val="24"/>
          <w:szCs w:val="24"/>
        </w:rPr>
        <w:t xml:space="preserve"> </w:t>
      </w:r>
      <w:r w:rsidR="00347107" w:rsidRPr="00564172">
        <w:rPr>
          <w:kern w:val="0"/>
          <w:sz w:val="24"/>
          <w:szCs w:val="24"/>
        </w:rPr>
        <w:t>Ze względu na duże obciążenia generowane przez szklane drzwi gabloty,</w:t>
      </w:r>
      <w:r w:rsidR="00347107" w:rsidRPr="00564172">
        <w:rPr>
          <w:bCs/>
          <w:kern w:val="0"/>
          <w:sz w:val="24"/>
          <w:szCs w:val="24"/>
        </w:rPr>
        <w:t xml:space="preserve"> </w:t>
      </w:r>
      <w:r w:rsidR="00347107" w:rsidRPr="00564172">
        <w:rPr>
          <w:kern w:val="0"/>
          <w:sz w:val="24"/>
          <w:szCs w:val="24"/>
        </w:rPr>
        <w:t>Wykonawca zobowiązany jest przedstawić przy dostarczeniu prototypu następujące</w:t>
      </w:r>
      <w:r w:rsidR="00347107" w:rsidRPr="00564172">
        <w:rPr>
          <w:bCs/>
          <w:kern w:val="0"/>
          <w:sz w:val="24"/>
          <w:szCs w:val="24"/>
        </w:rPr>
        <w:t xml:space="preserve"> </w:t>
      </w:r>
      <w:r w:rsidR="00347107" w:rsidRPr="00564172">
        <w:rPr>
          <w:kern w:val="0"/>
          <w:sz w:val="24"/>
          <w:szCs w:val="24"/>
        </w:rPr>
        <w:t>dokumenty</w:t>
      </w:r>
      <w:r w:rsidR="00347107" w:rsidRPr="00564172">
        <w:rPr>
          <w:bCs/>
          <w:kern w:val="0"/>
          <w:sz w:val="24"/>
          <w:szCs w:val="24"/>
        </w:rPr>
        <w:t xml:space="preserve"> (ich brak będzie oznaczał odrzucenie prototypu)</w:t>
      </w:r>
      <w:r w:rsidR="00347107" w:rsidRPr="00564172">
        <w:rPr>
          <w:kern w:val="0"/>
          <w:sz w:val="24"/>
          <w:szCs w:val="24"/>
        </w:rPr>
        <w:t>:</w:t>
      </w:r>
    </w:p>
    <w:p w:rsidR="00347107" w:rsidRPr="00564172" w:rsidRDefault="00347107" w:rsidP="00C8471D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564172">
        <w:rPr>
          <w:bCs/>
          <w:kern w:val="0"/>
          <w:sz w:val="24"/>
          <w:szCs w:val="24"/>
        </w:rPr>
        <w:t>a) Raport/ sprawozdanie z badań wytrzymałościowych zawiasów oraz miejsca połączenia profilu z płaszczyzną lakierowanego szkła.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Badania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muszą być przeprowadzone przez Akredytowane Laboratorium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Wytrzymałości Materiałów, posiadające akredytację Polskiego Centrum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Akredytacji lub innej równoważnej kompetencyjnie instytucji oraz muszą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określać maksymalne siły, które mogą przenosić zawiasy. Siły te należy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uwzględnić w obliczeniach inżynierskich wykonanych przez konstruktora z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 xml:space="preserve">uprawnieniami w zakresie </w:t>
      </w:r>
      <w:proofErr w:type="spellStart"/>
      <w:r w:rsidRPr="00564172">
        <w:rPr>
          <w:kern w:val="0"/>
          <w:sz w:val="24"/>
          <w:szCs w:val="24"/>
        </w:rPr>
        <w:t>konstrukcyjno</w:t>
      </w:r>
      <w:proofErr w:type="spellEnd"/>
      <w:r w:rsidRPr="00564172">
        <w:rPr>
          <w:kern w:val="0"/>
          <w:sz w:val="24"/>
          <w:szCs w:val="24"/>
        </w:rPr>
        <w:t xml:space="preserve"> – budowalnym, dotyczących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spełnienia norm bezpieczeństwa w zakresie statystyki , konstrukcji oraz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 xml:space="preserve">eksploatacji gablot. </w:t>
      </w:r>
      <w:r w:rsidRPr="00564172">
        <w:rPr>
          <w:bCs/>
          <w:kern w:val="0"/>
          <w:sz w:val="24"/>
          <w:szCs w:val="24"/>
        </w:rPr>
        <w:t>Opinia konstruktora, którą należy dostarczyć przy dostawie gabloty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lastRenderedPageBreak/>
        <w:t>ma dotyczyć przypadków najbardziej niebezpiecznych.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Wybór opisanych przypadków należy uzasadnić.</w:t>
      </w:r>
    </w:p>
    <w:p w:rsidR="00347107" w:rsidRPr="00564172" w:rsidRDefault="00347107" w:rsidP="00C8471D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564172">
        <w:rPr>
          <w:bCs/>
          <w:kern w:val="0"/>
          <w:sz w:val="24"/>
          <w:szCs w:val="24"/>
        </w:rPr>
        <w:t>b)</w:t>
      </w:r>
      <w:r w:rsidRPr="00564172">
        <w:rPr>
          <w:b/>
          <w:bCs/>
          <w:kern w:val="0"/>
          <w:sz w:val="24"/>
          <w:szCs w:val="24"/>
        </w:rPr>
        <w:t xml:space="preserve">  </w:t>
      </w:r>
      <w:r w:rsidRPr="00564172">
        <w:rPr>
          <w:bCs/>
          <w:kern w:val="0"/>
          <w:sz w:val="24"/>
          <w:szCs w:val="24"/>
        </w:rPr>
        <w:t>Raport / sprawozdanie z Badań dotyczących korozyjności materiałów używanych przez Wykonawcę do produkcji gablot,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tzw. „ODDY TEST”.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Raport musi dotyczyć zastosowanego do klejenia szyb z profilami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konstrukcyjnymi kleju, lakieru zastosowanego do wykonania „masek na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szkle”, użytego silikonu do doszczelnienia gabloty oraz pozostałych uszczelek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zastosowanych w prototypie. Akceptowany będzie Raport z Badań wydany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przez uznane laboratorium muzealne. Rezultaty testu mają jednoznacznie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gwarantować brak zagrożeń ze strony stosowanych w budowie gablot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materiałów w odniesieniu do zbiorów muzealnych prezentowanych w</w:t>
      </w:r>
    </w:p>
    <w:p w:rsidR="00347107" w:rsidRPr="00564172" w:rsidRDefault="00347107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564172">
        <w:rPr>
          <w:kern w:val="0"/>
          <w:sz w:val="24"/>
          <w:szCs w:val="24"/>
        </w:rPr>
        <w:t>gablotach.</w:t>
      </w:r>
    </w:p>
    <w:p w:rsidR="00347107" w:rsidRPr="00564172" w:rsidRDefault="00347107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564172">
        <w:rPr>
          <w:bCs/>
          <w:kern w:val="0"/>
          <w:sz w:val="24"/>
          <w:szCs w:val="24"/>
        </w:rPr>
        <w:t>c) Raport z badań szczelności gabloty</w:t>
      </w:r>
      <w:r w:rsidRPr="00564172">
        <w:rPr>
          <w:b/>
          <w:bCs/>
          <w:kern w:val="0"/>
          <w:sz w:val="24"/>
          <w:szCs w:val="24"/>
        </w:rPr>
        <w:t xml:space="preserve"> </w:t>
      </w:r>
      <w:r w:rsidRPr="00564172">
        <w:rPr>
          <w:kern w:val="0"/>
          <w:sz w:val="24"/>
          <w:szCs w:val="24"/>
        </w:rPr>
        <w:t>prototypowej przeprowadzonych w obecności Zamawiającego. W celu zapewnienia neutralnego otoczenia prezentowanym obiektom oraz utrzymania odpowiedniej wilgotności względnej wewnątrz gabloty, powinna ona mieć szczelność na poziomie współczynnika ACD nie wyższym niż 0,4 (maksymalnie jedna wymiana powietrza w gablocie na dwa i pół dnia). Wykonawca musi dokonać pomiarów szczelności gabloty i wykazać, że warunek ten został zachowany. Pomiar ma być przeprowadzony atestowanym sprzętem zgodnie z normą PNEN ISO 12569.</w:t>
      </w:r>
    </w:p>
    <w:p w:rsidR="00C340D0" w:rsidRPr="00564172" w:rsidRDefault="00C8471D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5</w:t>
      </w:r>
      <w:r w:rsidR="0097735B" w:rsidRPr="00564172">
        <w:rPr>
          <w:rFonts w:cs="Times New Roman"/>
        </w:rPr>
        <w:t>. Zamawiający zastrzega sobie prawo do opiniowania sposobu wykonania robót. Wykonawca uwzględni obustronnie uzgodnione opinie w sposobie wykonania robót.</w:t>
      </w:r>
    </w:p>
    <w:p w:rsidR="00C340D0" w:rsidRPr="00564172" w:rsidRDefault="00C8471D" w:rsidP="00C8471D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97735B" w:rsidRPr="00564172">
        <w:rPr>
          <w:rFonts w:cs="Times New Roman"/>
        </w:rPr>
        <w:t>. Wykonawca wykona wszystkie prace, które są przedmiotem umowy w terminie, z należytą starannością oraz wymaganiami i wskazówkami udzielonymi przez Zmawiającego. Jeżeli wystąpią jakiekolwi</w:t>
      </w:r>
      <w:r w:rsidR="009A3CCB" w:rsidRPr="00564172">
        <w:rPr>
          <w:rFonts w:cs="Times New Roman"/>
        </w:rPr>
        <w:t xml:space="preserve">ek wady dotyczące jakości </w:t>
      </w:r>
      <w:r w:rsidR="00347107" w:rsidRPr="00564172">
        <w:rPr>
          <w:rFonts w:cs="Times New Roman"/>
        </w:rPr>
        <w:t>usługi</w:t>
      </w:r>
      <w:r w:rsidR="009A3CCB" w:rsidRPr="00564172">
        <w:rPr>
          <w:rFonts w:cs="Times New Roman"/>
        </w:rPr>
        <w:t>,</w:t>
      </w:r>
      <w:r w:rsidR="0097735B" w:rsidRPr="00564172">
        <w:rPr>
          <w:rFonts w:cs="Times New Roman"/>
        </w:rPr>
        <w:t xml:space="preserve"> Wykonawca zobowiązany jest do ich usunięcia na swój koszt i ryzyko.</w:t>
      </w:r>
    </w:p>
    <w:p w:rsidR="00C340D0" w:rsidRPr="00564172" w:rsidRDefault="00C8471D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7</w:t>
      </w:r>
      <w:r w:rsidR="0097735B" w:rsidRPr="00564172">
        <w:rPr>
          <w:rFonts w:cs="Times New Roman"/>
        </w:rPr>
        <w:t>. Wykonawca przedstawi Zamawiającemu wykaz osób biorących udział w wykonaniu usługi,</w:t>
      </w:r>
      <w:r w:rsidR="00110FF0" w:rsidRPr="00564172">
        <w:rPr>
          <w:rFonts w:cs="Times New Roman"/>
        </w:rPr>
        <w:t xml:space="preserve"> w tym wykaz podwykonawców</w:t>
      </w:r>
      <w:r w:rsidR="0097735B" w:rsidRPr="00564172">
        <w:rPr>
          <w:rFonts w:cs="Times New Roman"/>
        </w:rPr>
        <w:t>.</w:t>
      </w:r>
    </w:p>
    <w:p w:rsidR="009A3CCB" w:rsidRPr="00564172" w:rsidRDefault="00C8471D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8</w:t>
      </w:r>
      <w:r w:rsidR="0097735B" w:rsidRPr="00564172">
        <w:rPr>
          <w:rFonts w:cs="Times New Roman"/>
        </w:rPr>
        <w:t>. Wykonawca oświadcza, iż jest mu znany zakres przedmiotu umowy oraz warunki jej realizacji oraz że posiada odpowiednie kwalifikacje, możliwości ekonomiczne i finansowe do właściwego wykonania przedmiotu umowy.</w:t>
      </w:r>
    </w:p>
    <w:p w:rsidR="00347107" w:rsidRPr="00564172" w:rsidRDefault="00347107" w:rsidP="00C8471D">
      <w:pPr>
        <w:pStyle w:val="Akapitzlist1"/>
        <w:spacing w:line="276" w:lineRule="auto"/>
        <w:ind w:left="0"/>
        <w:jc w:val="center"/>
        <w:rPr>
          <w:rFonts w:cs="Times New Roman"/>
        </w:rPr>
      </w:pPr>
    </w:p>
    <w:p w:rsidR="00C340D0" w:rsidRPr="00564172" w:rsidRDefault="009A3CCB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 5</w:t>
      </w:r>
    </w:p>
    <w:p w:rsidR="00C340D0" w:rsidRPr="00564172" w:rsidRDefault="0097735B" w:rsidP="00C8471D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Wykonanie umowy</w:t>
      </w:r>
    </w:p>
    <w:p w:rsidR="009A3CCB" w:rsidRDefault="00C8471D" w:rsidP="00C8471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</w:t>
      </w:r>
      <w:r w:rsidR="0097735B" w:rsidRPr="00564172">
        <w:rPr>
          <w:rFonts w:cs="Times New Roman"/>
        </w:rPr>
        <w:t>. Do obowiązków Wykonawcy należy:</w:t>
      </w:r>
    </w:p>
    <w:p w:rsidR="00C8471D" w:rsidRPr="00564172" w:rsidRDefault="00C8471D" w:rsidP="00C8471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a) wykonanie przedmiotu umowy zgodnie z projektem Zamawiającego,</w:t>
      </w:r>
    </w:p>
    <w:p w:rsidR="00C340D0" w:rsidRPr="00564172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 xml:space="preserve">b) wykonanie przedmiotu umowy zgodnie </w:t>
      </w:r>
      <w:r w:rsidR="00052845">
        <w:rPr>
          <w:rFonts w:cs="Times New Roman"/>
          <w:sz w:val="24"/>
          <w:szCs w:val="24"/>
        </w:rPr>
        <w:t>z</w:t>
      </w:r>
      <w:r w:rsidRPr="00564172">
        <w:rPr>
          <w:rFonts w:cs="Times New Roman"/>
          <w:sz w:val="24"/>
          <w:szCs w:val="24"/>
        </w:rPr>
        <w:t xml:space="preserve"> obowiązującymi przepisami, normami i normatywami polskimi oraz zasadami wiedzy technicznej,</w:t>
      </w:r>
    </w:p>
    <w:p w:rsidR="00C340D0" w:rsidRPr="00564172" w:rsidRDefault="009A3CC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c) wykonanie</w:t>
      </w:r>
      <w:r w:rsidR="0097735B" w:rsidRPr="00564172">
        <w:rPr>
          <w:rFonts w:cs="Times New Roman"/>
          <w:sz w:val="24"/>
          <w:szCs w:val="24"/>
        </w:rPr>
        <w:t xml:space="preserve"> przedmiot</w:t>
      </w:r>
      <w:r w:rsidRPr="00564172">
        <w:rPr>
          <w:rFonts w:cs="Times New Roman"/>
          <w:sz w:val="24"/>
          <w:szCs w:val="24"/>
        </w:rPr>
        <w:t>u</w:t>
      </w:r>
      <w:r w:rsidR="0097735B" w:rsidRPr="00564172">
        <w:rPr>
          <w:rFonts w:cs="Times New Roman"/>
          <w:sz w:val="24"/>
          <w:szCs w:val="24"/>
        </w:rPr>
        <w:t xml:space="preserve"> umowy z</w:t>
      </w:r>
      <w:r w:rsidR="0097735B" w:rsidRPr="00564172">
        <w:rPr>
          <w:rFonts w:cs="Times New Roman"/>
          <w:sz w:val="24"/>
          <w:szCs w:val="24"/>
          <w:shd w:val="clear" w:color="auto" w:fill="FFFFFF"/>
        </w:rPr>
        <w:t xml:space="preserve"> materiałów własnych,</w:t>
      </w:r>
    </w:p>
    <w:p w:rsidR="00C340D0" w:rsidRPr="00152502" w:rsidRDefault="009A3CCB" w:rsidP="00C8471D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564172">
        <w:rPr>
          <w:sz w:val="24"/>
          <w:szCs w:val="24"/>
        </w:rPr>
        <w:t xml:space="preserve">d) </w:t>
      </w:r>
      <w:r w:rsidR="00152502">
        <w:rPr>
          <w:sz w:val="24"/>
          <w:szCs w:val="24"/>
        </w:rPr>
        <w:t>przekazania Zamawiającemu po</w:t>
      </w:r>
      <w:r w:rsidR="00152502" w:rsidRPr="00234714">
        <w:rPr>
          <w:kern w:val="0"/>
          <w:sz w:val="24"/>
          <w:szCs w:val="24"/>
        </w:rPr>
        <w:t xml:space="preserve"> ukończeniu prac dokumentacj</w:t>
      </w:r>
      <w:r w:rsidR="00152502">
        <w:rPr>
          <w:kern w:val="0"/>
          <w:sz w:val="24"/>
          <w:szCs w:val="24"/>
        </w:rPr>
        <w:t xml:space="preserve">i </w:t>
      </w:r>
      <w:r w:rsidR="00152502" w:rsidRPr="00234714">
        <w:rPr>
          <w:kern w:val="0"/>
          <w:sz w:val="24"/>
          <w:szCs w:val="24"/>
        </w:rPr>
        <w:t>powykonawcz</w:t>
      </w:r>
      <w:r w:rsidR="00152502">
        <w:rPr>
          <w:kern w:val="0"/>
          <w:sz w:val="24"/>
          <w:szCs w:val="24"/>
        </w:rPr>
        <w:t>ej</w:t>
      </w:r>
      <w:r w:rsidR="00152502" w:rsidRPr="00234714">
        <w:rPr>
          <w:kern w:val="0"/>
          <w:sz w:val="24"/>
          <w:szCs w:val="24"/>
        </w:rPr>
        <w:t>,</w:t>
      </w:r>
      <w:r w:rsidR="00152502">
        <w:rPr>
          <w:kern w:val="0"/>
          <w:sz w:val="24"/>
          <w:szCs w:val="24"/>
        </w:rPr>
        <w:t xml:space="preserve"> </w:t>
      </w:r>
      <w:r w:rsidR="00152502" w:rsidRPr="00234714">
        <w:rPr>
          <w:kern w:val="0"/>
          <w:sz w:val="24"/>
          <w:szCs w:val="24"/>
        </w:rPr>
        <w:t>certyfikat</w:t>
      </w:r>
      <w:r w:rsidR="00152502">
        <w:rPr>
          <w:kern w:val="0"/>
          <w:sz w:val="24"/>
          <w:szCs w:val="24"/>
        </w:rPr>
        <w:t>ów</w:t>
      </w:r>
      <w:r w:rsidR="00152502" w:rsidRPr="00234714">
        <w:rPr>
          <w:kern w:val="0"/>
          <w:sz w:val="24"/>
          <w:szCs w:val="24"/>
        </w:rPr>
        <w:t>, zaświadcze</w:t>
      </w:r>
      <w:r w:rsidR="00152502">
        <w:rPr>
          <w:kern w:val="0"/>
          <w:sz w:val="24"/>
          <w:szCs w:val="24"/>
        </w:rPr>
        <w:t>ń</w:t>
      </w:r>
      <w:r w:rsidR="00152502" w:rsidRPr="00234714">
        <w:rPr>
          <w:kern w:val="0"/>
          <w:sz w:val="24"/>
          <w:szCs w:val="24"/>
        </w:rPr>
        <w:t>, instrukcj</w:t>
      </w:r>
      <w:r w:rsidR="00152502">
        <w:rPr>
          <w:kern w:val="0"/>
          <w:sz w:val="24"/>
          <w:szCs w:val="24"/>
        </w:rPr>
        <w:t>i</w:t>
      </w:r>
      <w:r w:rsidR="00152502" w:rsidRPr="00234714">
        <w:rPr>
          <w:kern w:val="0"/>
          <w:sz w:val="24"/>
          <w:szCs w:val="24"/>
        </w:rPr>
        <w:t xml:space="preserve"> obsługi poszczególnych części</w:t>
      </w:r>
      <w:r w:rsidR="00152502">
        <w:rPr>
          <w:kern w:val="0"/>
          <w:sz w:val="24"/>
          <w:szCs w:val="24"/>
        </w:rPr>
        <w:t xml:space="preserve"> </w:t>
      </w:r>
      <w:r w:rsidR="00152502" w:rsidRPr="00234714">
        <w:rPr>
          <w:kern w:val="0"/>
          <w:sz w:val="24"/>
          <w:szCs w:val="24"/>
        </w:rPr>
        <w:t>insta</w:t>
      </w:r>
      <w:r w:rsidR="00C8471D">
        <w:rPr>
          <w:kern w:val="0"/>
          <w:sz w:val="24"/>
          <w:szCs w:val="24"/>
        </w:rPr>
        <w:t>lacji i urządzeń,</w:t>
      </w:r>
    </w:p>
    <w:p w:rsidR="00C340D0" w:rsidRPr="00564172" w:rsidRDefault="009A3CC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g) wykonanie</w:t>
      </w:r>
      <w:r w:rsidR="0097735B" w:rsidRPr="00564172">
        <w:rPr>
          <w:rFonts w:cs="Times New Roman"/>
          <w:sz w:val="24"/>
          <w:szCs w:val="24"/>
        </w:rPr>
        <w:t xml:space="preserve"> przedmiot</w:t>
      </w:r>
      <w:r w:rsidRPr="00564172">
        <w:rPr>
          <w:rFonts w:cs="Times New Roman"/>
          <w:sz w:val="24"/>
          <w:szCs w:val="24"/>
        </w:rPr>
        <w:t>u</w:t>
      </w:r>
      <w:r w:rsidR="0097735B" w:rsidRPr="00564172">
        <w:rPr>
          <w:rFonts w:cs="Times New Roman"/>
          <w:sz w:val="24"/>
          <w:szCs w:val="24"/>
        </w:rPr>
        <w:t xml:space="preserve"> umowy przy pomocy osób posiadających odpowiednie kwalifikacje, </w:t>
      </w:r>
    </w:p>
    <w:p w:rsidR="00C340D0" w:rsidRPr="00564172" w:rsidRDefault="009A3CC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h) wykonanie</w:t>
      </w:r>
      <w:r w:rsidR="0097735B" w:rsidRPr="00564172">
        <w:rPr>
          <w:rFonts w:cs="Times New Roman"/>
          <w:sz w:val="24"/>
          <w:szCs w:val="24"/>
        </w:rPr>
        <w:t xml:space="preserve"> przedmiot</w:t>
      </w:r>
      <w:r w:rsidRPr="00564172">
        <w:rPr>
          <w:rFonts w:cs="Times New Roman"/>
          <w:sz w:val="24"/>
          <w:szCs w:val="24"/>
        </w:rPr>
        <w:t>u</w:t>
      </w:r>
      <w:r w:rsidR="0097735B" w:rsidRPr="00564172">
        <w:rPr>
          <w:rFonts w:cs="Times New Roman"/>
          <w:sz w:val="24"/>
          <w:szCs w:val="24"/>
        </w:rPr>
        <w:t xml:space="preserve"> umowy zgodnie</w:t>
      </w:r>
      <w:r w:rsidR="00C8471D">
        <w:rPr>
          <w:rFonts w:cs="Times New Roman"/>
          <w:sz w:val="24"/>
          <w:szCs w:val="24"/>
        </w:rPr>
        <w:t xml:space="preserve"> z </w:t>
      </w:r>
      <w:r w:rsidR="0097735B" w:rsidRPr="00564172">
        <w:rPr>
          <w:rFonts w:cs="Times New Roman"/>
          <w:sz w:val="24"/>
          <w:szCs w:val="24"/>
        </w:rPr>
        <w:t>kosztorysem ofertowym.</w:t>
      </w:r>
    </w:p>
    <w:p w:rsidR="00C340D0" w:rsidRPr="00564172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3) Wykonawca bez dodatkowego wynagrodzenia zobowiązuje się do:</w:t>
      </w:r>
    </w:p>
    <w:p w:rsidR="00C340D0" w:rsidRPr="00564172" w:rsidRDefault="006B05E4" w:rsidP="00C8471D">
      <w:pPr>
        <w:pStyle w:val="Text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97735B" w:rsidRPr="00564172">
        <w:rPr>
          <w:rFonts w:cs="Times New Roman"/>
          <w:sz w:val="24"/>
          <w:szCs w:val="24"/>
        </w:rPr>
        <w:t>) naprawienia i doprowadzenia do stanu pierwotnego mienia osób trzecich zniszczonego lub uszkodzonego w toku realizacji umowy,</w:t>
      </w:r>
    </w:p>
    <w:p w:rsidR="00C340D0" w:rsidRPr="00564172" w:rsidRDefault="006B05E4" w:rsidP="00C8471D">
      <w:pPr>
        <w:pStyle w:val="Text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wywozu </w:t>
      </w:r>
      <w:r w:rsidR="0097735B" w:rsidRPr="00564172">
        <w:rPr>
          <w:rFonts w:cs="Times New Roman"/>
          <w:sz w:val="24"/>
          <w:szCs w:val="24"/>
        </w:rPr>
        <w:t>wytworzonych odpadów</w:t>
      </w:r>
      <w:r>
        <w:rPr>
          <w:rFonts w:cs="Times New Roman"/>
          <w:sz w:val="24"/>
          <w:szCs w:val="24"/>
        </w:rPr>
        <w:t>,</w:t>
      </w:r>
    </w:p>
    <w:p w:rsidR="00C340D0" w:rsidRPr="00564172" w:rsidRDefault="006B05E4" w:rsidP="00C8471D">
      <w:pPr>
        <w:pStyle w:val="Text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 uporządkowania obiektu po zakończeniu robót,</w:t>
      </w:r>
    </w:p>
    <w:p w:rsidR="00C340D0" w:rsidRPr="00564172" w:rsidRDefault="006B05E4" w:rsidP="00C8471D">
      <w:pPr>
        <w:pStyle w:val="Text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97735B" w:rsidRPr="00564172">
        <w:rPr>
          <w:rFonts w:cs="Times New Roman"/>
          <w:sz w:val="24"/>
          <w:szCs w:val="24"/>
        </w:rPr>
        <w:t>) Wykonawca ma obowiązek znać i stosować w czasie prowadzenia robót przepisy dotyczące Bezpieczeństwa i Higieny Pracy.</w:t>
      </w:r>
    </w:p>
    <w:p w:rsidR="00C340D0" w:rsidRPr="00564172" w:rsidRDefault="006B05E4" w:rsidP="00C847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</w:t>
      </w:r>
      <w:r w:rsidR="0097735B" w:rsidRPr="00564172">
        <w:rPr>
          <w:rFonts w:eastAsia="Times New Roman" w:cs="Times New Roman"/>
          <w:color w:val="000000"/>
        </w:rPr>
        <w:t xml:space="preserve">) W ramach zamówienia Wykonawca zobowiązany jest do wykonania i przekazania </w:t>
      </w:r>
      <w:r w:rsidR="0097735B" w:rsidRPr="00564172">
        <w:rPr>
          <w:rFonts w:eastAsia="Times New Roman" w:cs="Times New Roman"/>
          <w:color w:val="000000"/>
        </w:rPr>
        <w:lastRenderedPageBreak/>
        <w:t>Zamawiającemu dokumentacji powykonawczej.</w:t>
      </w:r>
    </w:p>
    <w:p w:rsidR="00C340D0" w:rsidRPr="00564172" w:rsidRDefault="00C340D0" w:rsidP="00C8471D">
      <w:pPr>
        <w:pStyle w:val="Textbody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C340D0" w:rsidRPr="00564172" w:rsidRDefault="00FB10AD" w:rsidP="00C8471D">
      <w:pPr>
        <w:pStyle w:val="Standard"/>
        <w:jc w:val="center"/>
        <w:rPr>
          <w:rFonts w:eastAsia="Times New Roman" w:cs="Times New Roman"/>
          <w:b/>
          <w:bCs/>
          <w:color w:val="000000"/>
        </w:rPr>
      </w:pPr>
      <w:r w:rsidRPr="00564172">
        <w:rPr>
          <w:rFonts w:eastAsia="Times New Roman" w:cs="Times New Roman"/>
          <w:b/>
          <w:bCs/>
          <w:color w:val="000000"/>
        </w:rPr>
        <w:t>§6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Termin wykonania przedmiotu umowy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1. Wykonanie umowy nastąpi do dnia </w:t>
      </w:r>
      <w:r w:rsidR="00E3395A" w:rsidRPr="00564172">
        <w:rPr>
          <w:rFonts w:cs="Times New Roman"/>
          <w:b/>
          <w:bCs/>
        </w:rPr>
        <w:t>31</w:t>
      </w:r>
      <w:r w:rsidR="00110FF0" w:rsidRPr="00564172">
        <w:rPr>
          <w:rFonts w:cs="Times New Roman"/>
          <w:b/>
          <w:bCs/>
        </w:rPr>
        <w:t>.</w:t>
      </w:r>
      <w:r w:rsidR="00E3395A" w:rsidRPr="00564172">
        <w:rPr>
          <w:rFonts w:cs="Times New Roman"/>
          <w:b/>
          <w:bCs/>
        </w:rPr>
        <w:t>08</w:t>
      </w:r>
      <w:r w:rsidRPr="00564172">
        <w:rPr>
          <w:rFonts w:cs="Times New Roman"/>
          <w:b/>
          <w:bCs/>
        </w:rPr>
        <w:t>.201</w:t>
      </w:r>
      <w:r w:rsidR="00E3395A" w:rsidRPr="00564172">
        <w:rPr>
          <w:rFonts w:cs="Times New Roman"/>
          <w:b/>
          <w:bCs/>
        </w:rPr>
        <w:t>9</w:t>
      </w:r>
      <w:r w:rsidRPr="00564172">
        <w:rPr>
          <w:rFonts w:cs="Times New Roman"/>
          <w:b/>
          <w:bCs/>
        </w:rPr>
        <w:t xml:space="preserve"> r.</w:t>
      </w:r>
    </w:p>
    <w:p w:rsidR="000F49DD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2. Termin </w:t>
      </w:r>
      <w:r w:rsidR="00110FF0" w:rsidRPr="00564172">
        <w:rPr>
          <w:rFonts w:cs="Times New Roman"/>
        </w:rPr>
        <w:t>przekazania terenu z</w:t>
      </w:r>
      <w:r w:rsidRPr="00564172">
        <w:rPr>
          <w:rFonts w:cs="Times New Roman"/>
        </w:rPr>
        <w:t>osta</w:t>
      </w:r>
      <w:r w:rsidR="00110FF0" w:rsidRPr="00564172">
        <w:rPr>
          <w:rFonts w:cs="Times New Roman"/>
        </w:rPr>
        <w:t xml:space="preserve">ł określony na dzień </w:t>
      </w:r>
      <w:r w:rsidR="00A80BC4" w:rsidRPr="00564172">
        <w:rPr>
          <w:rFonts w:cs="Times New Roman"/>
        </w:rPr>
        <w:t>...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3. Nie będzie brana pod uwagę możliwość przedłużenia terminu zakończenia robót z tytułu niekorzystnych warunków atmosferycznych.</w:t>
      </w:r>
    </w:p>
    <w:p w:rsidR="00C340D0" w:rsidRPr="00564172" w:rsidRDefault="00C340D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</w:p>
    <w:p w:rsidR="00C340D0" w:rsidRPr="00564172" w:rsidRDefault="00FB10AD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§7</w:t>
      </w:r>
    </w:p>
    <w:p w:rsidR="00262D80" w:rsidRPr="00564172" w:rsidRDefault="00262D8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Zabezpieczenie wykonania umowy</w:t>
      </w:r>
    </w:p>
    <w:p w:rsidR="00262D80" w:rsidRPr="00564172" w:rsidRDefault="00262D80" w:rsidP="00C8471D">
      <w:pPr>
        <w:pStyle w:val="Default"/>
        <w:spacing w:line="100" w:lineRule="atLeast"/>
        <w:jc w:val="both"/>
      </w:pPr>
      <w:r w:rsidRPr="00564172">
        <w:t>1. Wykonawca zobowi</w:t>
      </w:r>
      <w:r w:rsidRPr="00564172">
        <w:rPr>
          <w:rFonts w:eastAsia="TimesNewRoman"/>
        </w:rPr>
        <w:t>ą</w:t>
      </w:r>
      <w:r w:rsidRPr="00564172">
        <w:t>zany jest do wniesienia zabezpieczenia nale</w:t>
      </w:r>
      <w:r w:rsidRPr="00564172">
        <w:rPr>
          <w:rFonts w:eastAsia="TimesNewRoman"/>
        </w:rPr>
        <w:t>ż</w:t>
      </w:r>
      <w:r w:rsidRPr="00564172">
        <w:t>ytego wykonania umowy na okres jej realizacji w wysoko</w:t>
      </w:r>
      <w:r w:rsidRPr="00564172">
        <w:rPr>
          <w:rFonts w:eastAsia="TimesNewRoman"/>
        </w:rPr>
        <w:t>ś</w:t>
      </w:r>
      <w:r w:rsidRPr="00564172">
        <w:t>ci 10 % ceny przedmiotu umowy brutto.</w:t>
      </w:r>
    </w:p>
    <w:p w:rsidR="00262D80" w:rsidRPr="00564172" w:rsidRDefault="00262D80" w:rsidP="00C8471D">
      <w:pPr>
        <w:pStyle w:val="Default"/>
        <w:spacing w:line="100" w:lineRule="atLeast"/>
        <w:jc w:val="both"/>
      </w:pPr>
      <w:r w:rsidRPr="00564172">
        <w:t>2 Zabezpieczenie nale</w:t>
      </w:r>
      <w:r w:rsidRPr="00564172">
        <w:rPr>
          <w:rFonts w:eastAsia="TimesNewRoman"/>
        </w:rPr>
        <w:t>ż</w:t>
      </w:r>
      <w:r w:rsidRPr="00564172">
        <w:t>ytego wykonania umowy powinno by</w:t>
      </w:r>
      <w:r w:rsidRPr="00564172">
        <w:rPr>
          <w:rFonts w:eastAsia="TimesNewRoman"/>
        </w:rPr>
        <w:t xml:space="preserve">ć </w:t>
      </w:r>
      <w:r w:rsidRPr="00564172">
        <w:t xml:space="preserve">wniesione w formie przelewu bankowego na konto Zamawiającego nr </w:t>
      </w:r>
      <w:r w:rsidRPr="00564172">
        <w:rPr>
          <w:b/>
          <w:bCs/>
        </w:rPr>
        <w:t xml:space="preserve">91 1090 1128 0000 0001 1318 0139 </w:t>
      </w:r>
      <w:r w:rsidRPr="00564172">
        <w:t>w</w:t>
      </w:r>
      <w:r w:rsidRPr="00564172">
        <w:rPr>
          <w:b/>
          <w:bCs/>
        </w:rPr>
        <w:t xml:space="preserve"> </w:t>
      </w:r>
      <w:r w:rsidRPr="00564172">
        <w:t>terminie do trzech dni od daty podpisania umowy.</w:t>
      </w:r>
    </w:p>
    <w:p w:rsidR="00262D80" w:rsidRPr="00564172" w:rsidRDefault="00262D80" w:rsidP="00C8471D">
      <w:pPr>
        <w:pStyle w:val="Bezodstpw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4172">
        <w:rPr>
          <w:rFonts w:ascii="Times New Roman" w:hAnsi="Times New Roman" w:cs="Times New Roman"/>
          <w:sz w:val="24"/>
          <w:szCs w:val="24"/>
        </w:rPr>
        <w:t xml:space="preserve">3 </w:t>
      </w:r>
      <w:r w:rsidRPr="00564172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Pr="00564172">
        <w:rPr>
          <w:rFonts w:ascii="Times New Roman" w:eastAsia="TimesNewRoman" w:hAnsi="Times New Roman" w:cs="Times New Roman"/>
          <w:sz w:val="24"/>
          <w:szCs w:val="24"/>
        </w:rPr>
        <w:t>ś</w:t>
      </w:r>
      <w:r w:rsidRPr="00564172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Pr="0056417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64172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Pr="0056417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64172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:rsidR="00262D80" w:rsidRPr="00564172" w:rsidRDefault="00262D80" w:rsidP="00C8471D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172">
        <w:rPr>
          <w:rFonts w:ascii="Times New Roman" w:hAnsi="Times New Roman" w:cs="Times New Roman"/>
          <w:bCs/>
          <w:sz w:val="24"/>
          <w:szCs w:val="24"/>
        </w:rPr>
        <w:t>4 Zabezpieczenie należytego wykonania umowy zostanie zwrócone w wartości nominalnej w ciągu 90 dni od daty odbioru wykonanej usługi potwierdzonego Protokołem odbioru wykonanej usługi.</w:t>
      </w:r>
    </w:p>
    <w:p w:rsidR="00262D80" w:rsidRPr="00564172" w:rsidRDefault="00262D8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§8</w:t>
      </w:r>
    </w:p>
    <w:p w:rsidR="00C340D0" w:rsidRPr="00564172" w:rsidRDefault="0097735B" w:rsidP="00C8471D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Gwarancja i rękojmia za wady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eastAsia="Times New Roman" w:cs="Times New Roman"/>
          <w:color w:val="000000"/>
        </w:rPr>
        <w:t>1. Wykonawca udziela Zamawiającemu gwarancji jako</w:t>
      </w:r>
      <w:r w:rsidR="00751603" w:rsidRPr="00564172">
        <w:rPr>
          <w:rFonts w:eastAsia="Times New Roman" w:cs="Times New Roman"/>
          <w:color w:val="000000"/>
        </w:rPr>
        <w:t>ści n</w:t>
      </w:r>
      <w:r w:rsidR="00A80BC4" w:rsidRPr="00564172">
        <w:rPr>
          <w:rFonts w:eastAsia="Times New Roman" w:cs="Times New Roman"/>
          <w:color w:val="000000"/>
        </w:rPr>
        <w:t>a przedmiot umowy na okres ...</w:t>
      </w:r>
      <w:r w:rsidRPr="00564172">
        <w:rPr>
          <w:rFonts w:eastAsia="Times New Roman" w:cs="Times New Roman"/>
          <w:b/>
          <w:bCs/>
          <w:color w:val="000000"/>
        </w:rPr>
        <w:t xml:space="preserve"> </w:t>
      </w:r>
      <w:r w:rsidRPr="00564172">
        <w:rPr>
          <w:rFonts w:eastAsia="Times New Roman" w:cs="Times New Roman"/>
          <w:color w:val="000000"/>
        </w:rPr>
        <w:t>od dnia podpisania bezusterkowego odbioru oraz rękojmi za wady na okres równy okresowi udzielonej gwarancji tj. n</w:t>
      </w:r>
      <w:r w:rsidR="00A80BC4" w:rsidRPr="00564172">
        <w:rPr>
          <w:rFonts w:eastAsia="Times New Roman" w:cs="Times New Roman"/>
          <w:color w:val="000000"/>
        </w:rPr>
        <w:t>a okres ...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2. Gwarancja Wykonawcy jest gwarancją w rozumieniu art. 577 k.c.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3. Bieg terminu gwarancji rozpoczyna się od daty odbioru końcowego przedmiotu umowy bez jakichkolwiek zastrzeżeń ze strony Zamawiającego i oddanie go Zamawiającemu do eksploatacji.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4. Wszystkie reklamacje będą zgłaszane przez Zamawiającego niezwłocznie w formie pisemnej, najpóźniej jednak do dnia upływu okresu gwarancji i rękojmi, przy czym strony zgodnie ustalają, że nie odebrane przez Wykonawcę pismo pozostanie u Zamawiającego z mocą doręczenia.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5. W okresie gwarancji i rękojmi Wykonawca zobowiązuje się do bezpłatnego usunięcia usterek w terminie wyznaczonym przez Zamawiającego 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6. W przypadku zwłoki w stosunku do ustalonego terminu, Zamawiający może usunąć wady wykorzystując innego wykonawcę, a kosztami obciążyć Wykonawcę zamówienia publicznego.</w:t>
      </w:r>
    </w:p>
    <w:p w:rsidR="00C340D0" w:rsidRPr="00564172" w:rsidRDefault="00C340D0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564172" w:rsidRDefault="00262D8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§9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Kary umowne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Zamawiający może naliczyć Wykonawcy karę umowną w następujących przypadkach: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- Odstąpienie od umowy przez Zamawiającego z przyczyn</w:t>
      </w:r>
      <w:r w:rsidR="00751603" w:rsidRPr="00564172">
        <w:rPr>
          <w:rFonts w:cs="Times New Roman"/>
        </w:rPr>
        <w:t>,</w:t>
      </w:r>
      <w:r w:rsidRPr="00564172">
        <w:rPr>
          <w:rFonts w:cs="Times New Roman"/>
        </w:rPr>
        <w:t xml:space="preserve"> za które od</w:t>
      </w:r>
      <w:r w:rsidR="00751603" w:rsidRPr="00564172">
        <w:rPr>
          <w:rFonts w:cs="Times New Roman"/>
        </w:rPr>
        <w:t>powiada Wykonawca w wysokości 20 % całkowitego wynagrodzenia</w:t>
      </w:r>
      <w:r w:rsidRPr="00564172">
        <w:rPr>
          <w:rFonts w:cs="Times New Roman"/>
        </w:rPr>
        <w:t>;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- Opóźnienie w wykonaniu </w:t>
      </w:r>
      <w:r w:rsidR="00A70504" w:rsidRPr="00564172">
        <w:rPr>
          <w:rFonts w:cs="Times New Roman"/>
        </w:rPr>
        <w:t>przedmiotu umowy w wysokości 0,5</w:t>
      </w:r>
      <w:r w:rsidRPr="00564172">
        <w:rPr>
          <w:rFonts w:cs="Times New Roman"/>
        </w:rPr>
        <w:t xml:space="preserve"> % </w:t>
      </w:r>
      <w:r w:rsidR="00751603" w:rsidRPr="00564172">
        <w:rPr>
          <w:rFonts w:cs="Times New Roman"/>
        </w:rPr>
        <w:t xml:space="preserve">całkowitego wynagrodzenia </w:t>
      </w:r>
      <w:r w:rsidRPr="00564172">
        <w:rPr>
          <w:rFonts w:cs="Times New Roman"/>
        </w:rPr>
        <w:t>za każdy dzień zwłoki.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lastRenderedPageBreak/>
        <w:t>2. Wykonawca może naliczyć Zamawiającemu karę umowną za odstąpienie od umowy z przyczyn, za które odpo</w:t>
      </w:r>
      <w:r w:rsidR="00751603" w:rsidRPr="00564172">
        <w:rPr>
          <w:rFonts w:cs="Times New Roman"/>
        </w:rPr>
        <w:t>wiada Zamawiający w wysokości 20 % całkowitego wynagrodzenia.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3. W przypadku, jeżeli szkoda przewyższy wysokość zastrzeżonych kar umownych, Strony mogą dochodzić odszkodowania uzupełniającego. Jeżeli szkoda spowodowana jest innymi przyczynami niż określone powyższej Strony mogą dochodzić odszkodowania na zasadach ogólnych.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4. W czasie obowiązywania niniejszej umowy, w przypadku rażącego naruszenia postanowień niniejszej umowy przez którąkolwiek ze Stron, drugiej Stronie przysługiwać będzie prawo odstąpienia od umowy, po wcześniejszym wezwaniu Strony naruszającej do zaprzestania naruszeń w terminie 7 dni od dnia otrzymania tego wezwania przez Stronę naruszającą.</w:t>
      </w:r>
      <w:r w:rsidRPr="00564172">
        <w:rPr>
          <w:rFonts w:cs="Times New Roman"/>
        </w:rPr>
        <w:br/>
        <w:t xml:space="preserve">5. Wykonawca zobowiązuje się przestrzegać terminu określonego w </w:t>
      </w:r>
      <w:r w:rsidR="00751603" w:rsidRPr="00564172">
        <w:rPr>
          <w:rFonts w:cs="Times New Roman"/>
        </w:rPr>
        <w:t>§6</w:t>
      </w:r>
      <w:r w:rsidRPr="00564172">
        <w:rPr>
          <w:rFonts w:cs="Times New Roman"/>
        </w:rPr>
        <w:t xml:space="preserve"> i wykonać przedmiot umowy w terminie zapisanym w ust.1.</w:t>
      </w:r>
    </w:p>
    <w:p w:rsidR="00C340D0" w:rsidRPr="00564172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3. Zamawiający może odstąpić od umowy bez prawa Wykonawcy do odszkodowania jeżeli:</w:t>
      </w:r>
    </w:p>
    <w:p w:rsidR="00C340D0" w:rsidRPr="00564172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a) Wykonawca bez uzasadnionych przyczyn nie rozpoczął robót i nie kontynuuje ich pomimo dodatkowego wezwania Zamawiającego przez okres 14 dni,</w:t>
      </w:r>
    </w:p>
    <w:p w:rsidR="00C340D0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b) Wykonawca nie wykonuje robót zgodnie z umową lub nienależycie wykonuje zobowiązania umowne.</w:t>
      </w:r>
    </w:p>
    <w:p w:rsidR="006B05E4" w:rsidRPr="00564172" w:rsidRDefault="006B05E4" w:rsidP="00C8471D">
      <w:pPr>
        <w:pStyle w:val="Textbody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c) </w:t>
      </w:r>
      <w:r w:rsidR="008F6DE6" w:rsidRPr="00564172">
        <w:rPr>
          <w:kern w:val="0"/>
          <w:sz w:val="24"/>
          <w:szCs w:val="24"/>
        </w:rPr>
        <w:t>W przypadku ponownego nie zaakceptowania przez Zamawiającego przedstawionego w c</w:t>
      </w:r>
      <w:r w:rsidR="008F6DE6">
        <w:rPr>
          <w:kern w:val="0"/>
          <w:sz w:val="24"/>
          <w:szCs w:val="24"/>
        </w:rPr>
        <w:t>iągu 14 dni roboczych</w:t>
      </w:r>
      <w:r w:rsidR="008F6DE6">
        <w:rPr>
          <w:kern w:val="0"/>
          <w:sz w:val="24"/>
          <w:szCs w:val="24"/>
        </w:rPr>
        <w:t xml:space="preserve"> prototypu gabloty.</w:t>
      </w:r>
    </w:p>
    <w:p w:rsidR="00C340D0" w:rsidRPr="00564172" w:rsidRDefault="0097735B" w:rsidP="00C8471D">
      <w:pPr>
        <w:pStyle w:val="Textbody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4. Odstąpienie od umowy powinno nastąpić w formie pisemnej z podaniem uzasadnienia.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5. W przypadku odstąpienia od umowy Wykonawca przy udziale Zamawiającego sporządzi protokół inwentaryzacji robót w toku na dzień odstąpienia.</w:t>
      </w:r>
    </w:p>
    <w:p w:rsidR="00C340D0" w:rsidRPr="00564172" w:rsidRDefault="00C340D0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564172" w:rsidRDefault="00262D8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§10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Sposoby odbioru, rodzaje odbioru, wymagane dokumenty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Style w:val="StrongEmphasis"/>
          <w:rFonts w:eastAsia="Times New Roman"/>
          <w:b w:val="0"/>
          <w:bCs w:val="0"/>
          <w:color w:val="000000"/>
        </w:rPr>
        <w:t>1. Strony ustalają, że będą stosowane następujące rodzaje odbiorów:</w:t>
      </w:r>
    </w:p>
    <w:p w:rsidR="00751603" w:rsidRPr="00564172" w:rsidRDefault="008F6DE6" w:rsidP="00C847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odbiór prototypu,</w:t>
      </w:r>
    </w:p>
    <w:p w:rsidR="00C340D0" w:rsidRPr="00564172" w:rsidRDefault="008F6DE6" w:rsidP="00C847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</w:t>
      </w:r>
      <w:r w:rsidR="00751603" w:rsidRPr="00564172">
        <w:rPr>
          <w:rFonts w:eastAsia="Times New Roman" w:cs="Times New Roman"/>
          <w:color w:val="000000"/>
        </w:rPr>
        <w:t xml:space="preserve">) </w:t>
      </w:r>
      <w:r>
        <w:rPr>
          <w:rFonts w:eastAsia="Times New Roman" w:cs="Times New Roman"/>
          <w:color w:val="000000"/>
        </w:rPr>
        <w:t>odbiór końcowy,</w:t>
      </w:r>
    </w:p>
    <w:p w:rsidR="00C340D0" w:rsidRPr="00564172" w:rsidRDefault="008F6DE6" w:rsidP="00C847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</w:t>
      </w:r>
      <w:r w:rsidR="0097735B" w:rsidRPr="00564172">
        <w:rPr>
          <w:rFonts w:eastAsia="Times New Roman" w:cs="Times New Roman"/>
          <w:color w:val="000000"/>
        </w:rPr>
        <w:t>) odbiór gwarancyjny przed upływem okresu gwarancji.</w:t>
      </w:r>
    </w:p>
    <w:p w:rsidR="00C340D0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 xml:space="preserve">2. Odbiór </w:t>
      </w:r>
      <w:r w:rsidR="008F6DE6">
        <w:rPr>
          <w:rFonts w:eastAsia="Times New Roman" w:cs="Times New Roman"/>
          <w:color w:val="000000"/>
        </w:rPr>
        <w:t xml:space="preserve">prototypu gabloty nastąpi w terminie do 30 dni od dnia podpisania umowy. </w:t>
      </w:r>
      <w:r w:rsidRPr="00564172">
        <w:rPr>
          <w:rFonts w:eastAsia="Times New Roman" w:cs="Times New Roman"/>
          <w:color w:val="000000"/>
        </w:rPr>
        <w:t xml:space="preserve">Odbiór powinien być wykonany nie później niż 2 dni od </w:t>
      </w:r>
      <w:r w:rsidR="008F6DE6">
        <w:rPr>
          <w:rFonts w:eastAsia="Times New Roman" w:cs="Times New Roman"/>
          <w:color w:val="000000"/>
        </w:rPr>
        <w:t>daty powiadomienia Zamawiającego</w:t>
      </w:r>
      <w:r w:rsidRPr="00564172">
        <w:rPr>
          <w:rFonts w:eastAsia="Times New Roman" w:cs="Times New Roman"/>
          <w:color w:val="000000"/>
        </w:rPr>
        <w:t xml:space="preserve"> o gotowości do odbioru. Decyzję odbioru, ocenę jakości oraz zgodę </w:t>
      </w:r>
      <w:r w:rsidR="008F6DE6">
        <w:rPr>
          <w:rFonts w:eastAsia="Times New Roman" w:cs="Times New Roman"/>
          <w:color w:val="000000"/>
        </w:rPr>
        <w:t>na kontynuowanie robót</w:t>
      </w:r>
      <w:r w:rsidRPr="00564172">
        <w:rPr>
          <w:rFonts w:eastAsia="Times New Roman" w:cs="Times New Roman"/>
          <w:color w:val="000000"/>
        </w:rPr>
        <w:t xml:space="preserve"> dokumentuje </w:t>
      </w:r>
      <w:r w:rsidR="008F6DE6">
        <w:rPr>
          <w:rFonts w:eastAsia="Times New Roman" w:cs="Times New Roman"/>
          <w:color w:val="000000"/>
        </w:rPr>
        <w:t xml:space="preserve">się </w:t>
      </w:r>
      <w:r w:rsidRPr="00564172">
        <w:rPr>
          <w:rFonts w:eastAsia="Times New Roman" w:cs="Times New Roman"/>
          <w:color w:val="000000"/>
        </w:rPr>
        <w:t>po</w:t>
      </w:r>
      <w:r w:rsidR="008F6DE6">
        <w:rPr>
          <w:rFonts w:eastAsia="Times New Roman" w:cs="Times New Roman"/>
          <w:color w:val="000000"/>
        </w:rPr>
        <w:t>przez zapis w protokole odbioru prototypu</w:t>
      </w:r>
      <w:r w:rsidRPr="00564172">
        <w:rPr>
          <w:rFonts w:eastAsia="Times New Roman" w:cs="Times New Roman"/>
          <w:color w:val="000000"/>
        </w:rPr>
        <w:t>.</w:t>
      </w:r>
    </w:p>
    <w:p w:rsidR="00C340D0" w:rsidRPr="00564172" w:rsidRDefault="008F6DE6" w:rsidP="00C847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G</w:t>
      </w:r>
      <w:r w:rsidR="0097735B" w:rsidRPr="00564172">
        <w:rPr>
          <w:rFonts w:eastAsia="Times New Roman" w:cs="Times New Roman"/>
          <w:color w:val="000000"/>
        </w:rPr>
        <w:t>otowość do odbioru końcowego będzie pisemnie zgłoszona przez Wykonawcę Zama</w:t>
      </w:r>
      <w:r>
        <w:rPr>
          <w:rFonts w:eastAsia="Times New Roman" w:cs="Times New Roman"/>
          <w:color w:val="000000"/>
        </w:rPr>
        <w:t>wiającemu.</w:t>
      </w:r>
    </w:p>
    <w:p w:rsidR="00C340D0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3. Razem z wnioskiem o dokonanie odbioru końcowego obiektu Wykonawca przedstawi: atesty na użyte materiały deklaracje zgodności lub certyfikaty zgodności wbudowany</w:t>
      </w:r>
      <w:r w:rsidR="00CE43F6">
        <w:rPr>
          <w:rFonts w:eastAsia="Times New Roman" w:cs="Times New Roman"/>
          <w:color w:val="000000"/>
        </w:rPr>
        <w:t>ch materiałów: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Pr="00CE43F6">
        <w:rPr>
          <w:rFonts w:eastAsia="Times New Roman" w:cs="Times New Roman"/>
          <w:color w:val="000000"/>
        </w:rPr>
        <w:t>katalogi wszystkich zamon</w:t>
      </w:r>
      <w:r>
        <w:rPr>
          <w:rFonts w:eastAsia="Times New Roman" w:cs="Times New Roman"/>
          <w:color w:val="000000"/>
        </w:rPr>
        <w:t>towanych urządzeń i materiałów;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b. </w:t>
      </w:r>
      <w:r w:rsidRPr="00CE43F6">
        <w:rPr>
          <w:rFonts w:eastAsia="Times New Roman" w:cs="Times New Roman"/>
          <w:color w:val="000000"/>
        </w:rPr>
        <w:t>instrukcje obsługi poszczególnych spr</w:t>
      </w:r>
      <w:r>
        <w:rPr>
          <w:rFonts w:eastAsia="Times New Roman" w:cs="Times New Roman"/>
          <w:color w:val="000000"/>
        </w:rPr>
        <w:t xml:space="preserve">zętów (pismo maszynowe/ wydruki </w:t>
      </w:r>
      <w:r w:rsidRPr="00CE43F6">
        <w:rPr>
          <w:rFonts w:eastAsia="Times New Roman" w:cs="Times New Roman"/>
          <w:color w:val="000000"/>
        </w:rPr>
        <w:t>komputerowe);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</w:t>
      </w:r>
      <w:r w:rsidRPr="00CE43F6">
        <w:rPr>
          <w:rFonts w:eastAsia="Times New Roman" w:cs="Times New Roman"/>
          <w:color w:val="000000"/>
        </w:rPr>
        <w:t xml:space="preserve"> instrukcje obsługi poszczególnych urz</w:t>
      </w:r>
      <w:r>
        <w:rPr>
          <w:rFonts w:eastAsia="Times New Roman" w:cs="Times New Roman"/>
          <w:color w:val="000000"/>
        </w:rPr>
        <w:t xml:space="preserve">ądzeń (pismo maszynowe/ wydruki </w:t>
      </w:r>
      <w:r w:rsidRPr="00CE43F6">
        <w:rPr>
          <w:rFonts w:eastAsia="Times New Roman" w:cs="Times New Roman"/>
          <w:color w:val="000000"/>
        </w:rPr>
        <w:t>komputerowe);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d.</w:t>
      </w:r>
      <w:r w:rsidRPr="00CE43F6">
        <w:rPr>
          <w:rFonts w:eastAsia="Times New Roman" w:cs="Times New Roman"/>
          <w:color w:val="000000"/>
        </w:rPr>
        <w:t xml:space="preserve"> instrukcje obsługi poszczególnych części </w:t>
      </w:r>
      <w:r>
        <w:rPr>
          <w:rFonts w:eastAsia="Times New Roman" w:cs="Times New Roman"/>
          <w:color w:val="000000"/>
        </w:rPr>
        <w:t xml:space="preserve">wyposażenia i instalacji (pismo </w:t>
      </w:r>
      <w:r w:rsidRPr="00CE43F6">
        <w:rPr>
          <w:rFonts w:eastAsia="Times New Roman" w:cs="Times New Roman"/>
          <w:color w:val="000000"/>
        </w:rPr>
        <w:t>maszynowe/ wydruki komputerowe);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e.</w:t>
      </w:r>
      <w:r w:rsidRPr="00CE43F6">
        <w:rPr>
          <w:rFonts w:eastAsia="Times New Roman" w:cs="Times New Roman"/>
          <w:color w:val="000000"/>
        </w:rPr>
        <w:t xml:space="preserve"> certyfikaty i zaświadczenia testowe, raporty;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f.</w:t>
      </w:r>
      <w:r w:rsidRPr="00CE43F6">
        <w:rPr>
          <w:rFonts w:eastAsia="Times New Roman" w:cs="Times New Roman"/>
          <w:color w:val="000000"/>
        </w:rPr>
        <w:t xml:space="preserve"> certyfikaty zgodności układu wnętrz i/lu</w:t>
      </w:r>
      <w:r>
        <w:rPr>
          <w:rFonts w:eastAsia="Times New Roman" w:cs="Times New Roman"/>
          <w:color w:val="000000"/>
        </w:rPr>
        <w:t xml:space="preserve">b instalacji wraz ze schematami </w:t>
      </w:r>
      <w:r w:rsidRPr="00CE43F6">
        <w:rPr>
          <w:rFonts w:eastAsia="Times New Roman" w:cs="Times New Roman"/>
          <w:color w:val="000000"/>
        </w:rPr>
        <w:t>graficznymi i odpowiednią dokumentacją;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g.</w:t>
      </w:r>
      <w:r w:rsidRPr="00CE43F6">
        <w:rPr>
          <w:rFonts w:eastAsia="Times New Roman" w:cs="Times New Roman"/>
          <w:color w:val="000000"/>
        </w:rPr>
        <w:t xml:space="preserve"> Raport z Badań oraz aktualnych uprawnień </w:t>
      </w:r>
      <w:r>
        <w:rPr>
          <w:rFonts w:eastAsia="Times New Roman" w:cs="Times New Roman"/>
          <w:color w:val="000000"/>
        </w:rPr>
        <w:t xml:space="preserve">osób przeprowadzających badania </w:t>
      </w:r>
      <w:r w:rsidRPr="00CE43F6">
        <w:rPr>
          <w:rFonts w:eastAsia="Times New Roman" w:cs="Times New Roman"/>
          <w:color w:val="000000"/>
        </w:rPr>
        <w:t>końcowe układów elektrycznych gablot, zgo</w:t>
      </w:r>
      <w:r>
        <w:rPr>
          <w:rFonts w:eastAsia="Times New Roman" w:cs="Times New Roman"/>
          <w:color w:val="000000"/>
        </w:rPr>
        <w:t xml:space="preserve">dne z normą PN-EN 60598-1: 2000 </w:t>
      </w:r>
      <w:r w:rsidRPr="00CE43F6">
        <w:rPr>
          <w:rFonts w:eastAsia="Times New Roman" w:cs="Times New Roman"/>
          <w:color w:val="000000"/>
        </w:rPr>
        <w:t>„Oprawy oświetleniowe część I. Wymagania ogólne i badania”;</w:t>
      </w:r>
    </w:p>
    <w:p w:rsidR="00CE43F6" w:rsidRPr="00CE43F6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h.</w:t>
      </w:r>
      <w:r w:rsidRPr="00CE43F6">
        <w:rPr>
          <w:rFonts w:eastAsia="Times New Roman" w:cs="Times New Roman"/>
          <w:color w:val="000000"/>
        </w:rPr>
        <w:t xml:space="preserve"> Dokumentacja </w:t>
      </w:r>
      <w:proofErr w:type="spellStart"/>
      <w:r w:rsidRPr="00CE43F6">
        <w:rPr>
          <w:rFonts w:eastAsia="Times New Roman" w:cs="Times New Roman"/>
          <w:color w:val="000000"/>
        </w:rPr>
        <w:t>Techniczno</w:t>
      </w:r>
      <w:proofErr w:type="spellEnd"/>
      <w:r w:rsidRPr="00CE43F6">
        <w:rPr>
          <w:rFonts w:eastAsia="Times New Roman" w:cs="Times New Roman"/>
          <w:color w:val="000000"/>
        </w:rPr>
        <w:t xml:space="preserve"> Ruchowa (DTR) dotycząca wszystkich zastosowanych</w:t>
      </w:r>
      <w:r>
        <w:rPr>
          <w:rFonts w:eastAsia="Times New Roman" w:cs="Times New Roman"/>
          <w:color w:val="000000"/>
        </w:rPr>
        <w:t xml:space="preserve"> </w:t>
      </w:r>
      <w:r w:rsidRPr="00CE43F6">
        <w:rPr>
          <w:rFonts w:eastAsia="Times New Roman" w:cs="Times New Roman"/>
          <w:color w:val="000000"/>
        </w:rPr>
        <w:t xml:space="preserve">układów </w:t>
      </w:r>
      <w:r w:rsidRPr="00CE43F6">
        <w:rPr>
          <w:rFonts w:eastAsia="Times New Roman" w:cs="Times New Roman"/>
          <w:color w:val="000000"/>
        </w:rPr>
        <w:lastRenderedPageBreak/>
        <w:t>elektrycznych i sterujących. DTR będzi</w:t>
      </w:r>
      <w:r>
        <w:rPr>
          <w:rFonts w:eastAsia="Times New Roman" w:cs="Times New Roman"/>
          <w:color w:val="000000"/>
        </w:rPr>
        <w:t xml:space="preserve">e wykonana przez inż. Elektryka </w:t>
      </w:r>
      <w:r w:rsidRPr="00CE43F6">
        <w:rPr>
          <w:rFonts w:eastAsia="Times New Roman" w:cs="Times New Roman"/>
          <w:color w:val="000000"/>
        </w:rPr>
        <w:t>posiadającego odpowiednie do tego zakresu dzi</w:t>
      </w:r>
      <w:r>
        <w:rPr>
          <w:rFonts w:eastAsia="Times New Roman" w:cs="Times New Roman"/>
          <w:color w:val="000000"/>
        </w:rPr>
        <w:t xml:space="preserve">ałań kwalifikacje. DTR zawierać </w:t>
      </w:r>
      <w:r w:rsidRPr="00CE43F6">
        <w:rPr>
          <w:rFonts w:eastAsia="Times New Roman" w:cs="Times New Roman"/>
          <w:color w:val="000000"/>
        </w:rPr>
        <w:t>będzie schematy elektryczne zbudowanych obwodó</w:t>
      </w:r>
      <w:r>
        <w:rPr>
          <w:rFonts w:eastAsia="Times New Roman" w:cs="Times New Roman"/>
          <w:color w:val="000000"/>
        </w:rPr>
        <w:t xml:space="preserve">w elektrycznych, opis </w:t>
      </w:r>
      <w:r w:rsidRPr="00CE43F6">
        <w:rPr>
          <w:rFonts w:eastAsia="Times New Roman" w:cs="Times New Roman"/>
          <w:color w:val="000000"/>
        </w:rPr>
        <w:t>zastosowanych podzespołów, warunków pr</w:t>
      </w:r>
      <w:r>
        <w:rPr>
          <w:rFonts w:eastAsia="Times New Roman" w:cs="Times New Roman"/>
          <w:color w:val="000000"/>
        </w:rPr>
        <w:t xml:space="preserve">zyłączenia odbiorników prądu do </w:t>
      </w:r>
      <w:r w:rsidRPr="00CE43F6">
        <w:rPr>
          <w:rFonts w:eastAsia="Times New Roman" w:cs="Times New Roman"/>
          <w:color w:val="000000"/>
        </w:rPr>
        <w:t>sieci zasilającej, w tym warunków rozr</w:t>
      </w:r>
      <w:r>
        <w:rPr>
          <w:rFonts w:eastAsia="Times New Roman" w:cs="Times New Roman"/>
          <w:color w:val="000000"/>
        </w:rPr>
        <w:t xml:space="preserve">uchowych oświetlenia i urządzeń </w:t>
      </w:r>
      <w:r w:rsidRPr="00CE43F6">
        <w:rPr>
          <w:rFonts w:eastAsia="Times New Roman" w:cs="Times New Roman"/>
          <w:color w:val="000000"/>
        </w:rPr>
        <w:t>elektrycznych (prąd rozruchowy), a także wa</w:t>
      </w:r>
      <w:r>
        <w:rPr>
          <w:rFonts w:eastAsia="Times New Roman" w:cs="Times New Roman"/>
          <w:color w:val="000000"/>
        </w:rPr>
        <w:t xml:space="preserve">runki eksploatacji i przeglądów </w:t>
      </w:r>
      <w:r w:rsidRPr="00CE43F6">
        <w:rPr>
          <w:rFonts w:eastAsia="Times New Roman" w:cs="Times New Roman"/>
          <w:color w:val="000000"/>
        </w:rPr>
        <w:t>instalacji elektrycznej w czasie eksploatacji.</w:t>
      </w:r>
    </w:p>
    <w:p w:rsidR="00CE43F6" w:rsidRPr="00564172" w:rsidRDefault="00CE43F6" w:rsidP="00CE43F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i.</w:t>
      </w:r>
      <w:r w:rsidRPr="00CE43F6">
        <w:rPr>
          <w:rFonts w:eastAsia="Times New Roman" w:cs="Times New Roman"/>
          <w:color w:val="000000"/>
        </w:rPr>
        <w:t xml:space="preserve"> Raport z Badań końcowych układów </w:t>
      </w:r>
      <w:r>
        <w:rPr>
          <w:rFonts w:eastAsia="Times New Roman" w:cs="Times New Roman"/>
          <w:color w:val="000000"/>
        </w:rPr>
        <w:t xml:space="preserve">elektrycznych wraz z aktualnymi </w:t>
      </w:r>
      <w:r w:rsidRPr="00CE43F6">
        <w:rPr>
          <w:rFonts w:eastAsia="Times New Roman" w:cs="Times New Roman"/>
          <w:color w:val="000000"/>
        </w:rPr>
        <w:t>uprawnieniami osób badających. Badania bę</w:t>
      </w:r>
      <w:r>
        <w:rPr>
          <w:rFonts w:eastAsia="Times New Roman" w:cs="Times New Roman"/>
          <w:color w:val="000000"/>
        </w:rPr>
        <w:t xml:space="preserve">dą dotyczyły wszystkich układów </w:t>
      </w:r>
      <w:r w:rsidRPr="00CE43F6">
        <w:rPr>
          <w:rFonts w:eastAsia="Times New Roman" w:cs="Times New Roman"/>
          <w:color w:val="000000"/>
        </w:rPr>
        <w:t>elektrycznych oświetlenia zgodnie z n</w:t>
      </w:r>
      <w:r>
        <w:rPr>
          <w:rFonts w:eastAsia="Times New Roman" w:cs="Times New Roman"/>
          <w:color w:val="000000"/>
        </w:rPr>
        <w:t xml:space="preserve">ormą PN-EN 60598-1:2000 „Oprawy </w:t>
      </w:r>
      <w:r w:rsidRPr="00CE43F6">
        <w:rPr>
          <w:rFonts w:eastAsia="Times New Roman" w:cs="Times New Roman"/>
          <w:color w:val="000000"/>
        </w:rPr>
        <w:t>oświetleniowe część I. Wymagania ogólne i ba</w:t>
      </w:r>
      <w:r>
        <w:rPr>
          <w:rFonts w:eastAsia="Times New Roman" w:cs="Times New Roman"/>
          <w:color w:val="000000"/>
        </w:rPr>
        <w:t xml:space="preserve">dania” oraz pozostałych układów </w:t>
      </w:r>
      <w:r w:rsidRPr="00CE43F6">
        <w:rPr>
          <w:rFonts w:eastAsia="Times New Roman" w:cs="Times New Roman"/>
          <w:color w:val="000000"/>
        </w:rPr>
        <w:t>elektrycznych badanych zgodnie z norma</w:t>
      </w:r>
      <w:r>
        <w:rPr>
          <w:rFonts w:eastAsia="Times New Roman" w:cs="Times New Roman"/>
          <w:color w:val="000000"/>
        </w:rPr>
        <w:t xml:space="preserve">mi branżowymi, które w raporcie </w:t>
      </w:r>
      <w:r w:rsidRPr="00CE43F6">
        <w:rPr>
          <w:rFonts w:eastAsia="Times New Roman" w:cs="Times New Roman"/>
          <w:color w:val="000000"/>
        </w:rPr>
        <w:t>należy przywołać.</w:t>
      </w:r>
    </w:p>
    <w:p w:rsidR="00546F6C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 xml:space="preserve">4. Odbioru końcowego robót dokona komisja wyznaczona przez </w:t>
      </w:r>
      <w:r w:rsidR="00CE43F6">
        <w:rPr>
          <w:rFonts w:eastAsia="Times New Roman" w:cs="Times New Roman"/>
          <w:color w:val="000000"/>
        </w:rPr>
        <w:t>Zamawiającego w obecności</w:t>
      </w:r>
      <w:r w:rsidRPr="00564172">
        <w:rPr>
          <w:rFonts w:eastAsia="Times New Roman" w:cs="Times New Roman"/>
          <w:color w:val="000000"/>
        </w:rPr>
        <w:t xml:space="preserve"> Wykonawcy.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eastAsia="Times New Roman" w:cs="Times New Roman"/>
          <w:color w:val="000000"/>
        </w:rPr>
        <w:t xml:space="preserve">5. </w:t>
      </w:r>
      <w:r w:rsidRPr="00564172">
        <w:rPr>
          <w:rFonts w:cs="Times New Roman"/>
        </w:rPr>
        <w:t>Zamawiający wyznaczy datę i rozpocznie czynności odbioru końcowego robót stanowiących przedmiot umowy w ciągu 7 dni od daty zawiadomienia i powiadomi pisemnie uczestników odbioru.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6. Jeżeli w toku c</w:t>
      </w:r>
      <w:r w:rsidR="00CE43F6">
        <w:rPr>
          <w:rFonts w:cs="Times New Roman"/>
        </w:rPr>
        <w:t>zynności odbioru</w:t>
      </w:r>
      <w:r w:rsidRPr="00564172">
        <w:rPr>
          <w:rFonts w:cs="Times New Roman"/>
        </w:rPr>
        <w:t xml:space="preserve"> końcowego zostaną stwierdzone wady, to Zamawiającemu przysługują następujące uprawnienia: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a) Jeżeli wady nadają się do usunięcia, może odmówić odbioru do czasu usunięcia wad,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b) Jeżeli wady nie nadają się do usunięcia, to: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- jeżeli nie uniemożliwiają one użytkowania przedmiotu odbioru zgodnie z przeznaczeniem Zamawiający może obniżyć odpowiednio wynagrodzenie,</w:t>
      </w:r>
    </w:p>
    <w:p w:rsidR="00C340D0" w:rsidRPr="00564172" w:rsidRDefault="0097735B" w:rsidP="00C8471D">
      <w:pPr>
        <w:pStyle w:val="Standard"/>
        <w:jc w:val="both"/>
        <w:rPr>
          <w:rFonts w:cs="Times New Roman"/>
        </w:rPr>
      </w:pPr>
      <w:r w:rsidRPr="00564172">
        <w:rPr>
          <w:rFonts w:cs="Times New Roman"/>
        </w:rPr>
        <w:t>- jeżeli wady uniemożliwiają użytkowanie przedmiotu umowy, Zamawiający może odstąpić od umowy lub żądać wykonania przedmiotu umowy po raz drugi,</w:t>
      </w:r>
    </w:p>
    <w:p w:rsidR="00546F6C" w:rsidRPr="00564172" w:rsidRDefault="0097735B" w:rsidP="00C8471D">
      <w:pPr>
        <w:pStyle w:val="Standard"/>
        <w:jc w:val="both"/>
        <w:rPr>
          <w:rFonts w:eastAsia="Times New Roman" w:cs="Times New Roman"/>
          <w:color w:val="000000"/>
        </w:rPr>
      </w:pPr>
      <w:r w:rsidRPr="00564172">
        <w:rPr>
          <w:rFonts w:cs="Times New Roman"/>
        </w:rPr>
        <w:t>7. Wykonawca zobowiązany jest do zawiadomienia Zamawiającego o usunięciu wad.</w:t>
      </w:r>
      <w:r w:rsidRPr="00564172">
        <w:rPr>
          <w:rFonts w:cs="Times New Roman"/>
        </w:rPr>
        <w:br/>
        <w:t xml:space="preserve">8. </w:t>
      </w:r>
      <w:r w:rsidRPr="00564172">
        <w:rPr>
          <w:rFonts w:eastAsia="Times New Roman" w:cs="Times New Roman"/>
          <w:color w:val="000000"/>
        </w:rPr>
        <w:t>Zakończenie odbioru końcowego wraz z podpisaniem bezusterkowego protokołu odbioru jest równoznaczne z potwierdzeniem wykonania przedmiotu umowy.</w:t>
      </w:r>
    </w:p>
    <w:p w:rsidR="00C340D0" w:rsidRPr="00564172" w:rsidRDefault="0097735B" w:rsidP="00CE43F6">
      <w:pPr>
        <w:pStyle w:val="Standard"/>
        <w:spacing w:after="240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9. Odbiór gwarancyjny dokonywany jest przed upływem terminu gwarancji i polega na sprawdzeniu usunięcia wad powstałych i ujawnionych w okresie gwarancji.</w:t>
      </w:r>
    </w:p>
    <w:p w:rsidR="00C340D0" w:rsidRPr="00564172" w:rsidRDefault="00262D80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§11</w:t>
      </w:r>
    </w:p>
    <w:p w:rsidR="00C340D0" w:rsidRPr="00564172" w:rsidRDefault="0097735B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Postanowienia końcowe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W sytuacji jakichkolwiek sporów lub wątpliwości odnoszących się do wykonan</w:t>
      </w:r>
      <w:r w:rsidR="00546F6C" w:rsidRPr="00564172">
        <w:rPr>
          <w:rFonts w:cs="Times New Roman"/>
        </w:rPr>
        <w:t>ia postanowień niniejszej umowy</w:t>
      </w:r>
      <w:r w:rsidRPr="00564172">
        <w:rPr>
          <w:rFonts w:cs="Times New Roman"/>
        </w:rPr>
        <w:t xml:space="preserve"> Z</w:t>
      </w:r>
      <w:r w:rsidR="00546F6C" w:rsidRPr="00564172">
        <w:rPr>
          <w:rFonts w:cs="Times New Roman"/>
        </w:rPr>
        <w:t>a</w:t>
      </w:r>
      <w:r w:rsidRPr="00564172">
        <w:rPr>
          <w:rFonts w:cs="Times New Roman"/>
        </w:rPr>
        <w:t>mawiający i Wykonawca zobowiązują się do dołożenia wszelkich starań, aby zakończyć je polubownie.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2. W celu ostatecznego rozwiązania jakiegokolwiek sporu niezadowolona Strona powiadomi drugą Stronę pisemnie o charakterze sporu wraz z pełnymi szczegółami uzasadniającymi jej zastrzeżenia.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3. Skierowanie sprawy na drogę sądową Strony będą traktować jako ostateczność, gdy zawiodą wszelkie środki do polubownego rozwiązywania sporów.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4. Wszelkie prawa i obowiązki wynikające z niniejszej umowy nie mogą być przedmiotem skutecznej umowy cesji/przelewu bez pisemnej zgody Zamawiającego.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5. W sprawach nieuregulowanych niniejszą umowę będą miały zastosowanie przepisy Kodeksu Cywilnego.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6. Sądem właściwym do rozstrzygania sporów, jest sąd właściwości ogólnej dla Zamawiającego.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7. Wszelkie zmiany niniejszej umowy wymagają uzgodnień pisemnych w formie aneksu do umowy, z wyjątkiem postanowień w §3 niniejszej umowy pod rygorem nieważności.</w:t>
      </w:r>
    </w:p>
    <w:p w:rsidR="00C340D0" w:rsidRPr="00564172" w:rsidRDefault="0097735B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lastRenderedPageBreak/>
        <w:t>8. Umowę sporządzono w dwóch jednobrzmiących egzemplarzach po jednym egzemplarzu dla każdej ze Stron.</w:t>
      </w:r>
    </w:p>
    <w:p w:rsidR="00F06886" w:rsidRPr="00564172" w:rsidRDefault="00F06886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F06886" w:rsidRPr="00564172" w:rsidRDefault="00F06886" w:rsidP="00C8471D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§12</w:t>
      </w:r>
    </w:p>
    <w:p w:rsidR="00F06886" w:rsidRPr="00564172" w:rsidRDefault="00F06886" w:rsidP="00C8471D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Ochrona danych osobowych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bookmarkStart w:id="1" w:name="_Hlk4488867"/>
      <w:r>
        <w:rPr>
          <w:rFonts w:cs="Times New Roman"/>
          <w:lang w:eastAsia="pl-PL"/>
        </w:rPr>
        <w:t xml:space="preserve">1. </w:t>
      </w:r>
      <w:r w:rsidRPr="001555D1">
        <w:rPr>
          <w:rFonts w:cs="Times New Roman"/>
          <w:lang w:eastAsia="pl-PL"/>
        </w:rPr>
        <w:t xml:space="preserve">Zgodnie z art. 13 ust. 1 i 2 </w:t>
      </w:r>
      <w:r w:rsidRPr="001555D1">
        <w:rPr>
          <w:rFonts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55D1">
        <w:rPr>
          <w:rFonts w:cs="Times New Roman"/>
          <w:lang w:eastAsia="pl-PL"/>
        </w:rPr>
        <w:t>dalej „RODO”, Zamawiający informuje, że: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administratorem Pani/Pana danych osobowych jest Muzeum Okręgowe Ziemi Kaliskiej w Kaliszu,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Pani/Pana dane osobowe przetwarzane będą na podstawie art. 6 ust. 1 lit. c</w:t>
      </w:r>
      <w:r w:rsidRPr="001555D1">
        <w:rPr>
          <w:rFonts w:cs="Times New Roman"/>
          <w:i/>
        </w:rPr>
        <w:t xml:space="preserve"> </w:t>
      </w:r>
      <w:r w:rsidRPr="001555D1">
        <w:rPr>
          <w:rFonts w:cs="Times New Roman"/>
        </w:rPr>
        <w:t>RODO w celu związanym z postępowaniem o udzielenie zamówienia i w związku z realizacją zamówienia</w:t>
      </w:r>
      <w:r w:rsidRPr="001555D1">
        <w:rPr>
          <w:rFonts w:cs="Times New Roman"/>
          <w:bCs/>
        </w:rPr>
        <w:t>;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odbiorcami Pani/Pana danych osobowych będą osoby lub podmioty, którym udostępniona zostanie dokumentacja postępowania.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Okres przechowywania danych osobowych może być dłuższy, np. z uwagi na dochodzenie roszczeń lub inny obowiązek wymagany przez przepisy prawa powszechnie obowiązującego;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 w:rsidRPr="001555D1">
        <w:rPr>
          <w:rFonts w:cs="Times New Roman"/>
        </w:rPr>
        <w:t>w odniesieniu do Pani/Pana danych osobowych decyzje nie będą podejmowane w sposób zautomatyzowany, stosowanie do art. 22 RODO;</w:t>
      </w:r>
    </w:p>
    <w:p w:rsidR="00CE43F6" w:rsidRPr="001555D1" w:rsidRDefault="00CE43F6" w:rsidP="00CE43F6">
      <w:pPr>
        <w:pStyle w:val="Standard"/>
        <w:autoSpaceDE w:val="0"/>
        <w:jc w:val="both"/>
        <w:rPr>
          <w:rFonts w:cs="Times New Roman"/>
        </w:rPr>
      </w:pPr>
      <w:r>
        <w:rPr>
          <w:rFonts w:cs="Times New Roman"/>
        </w:rPr>
        <w:t>P</w:t>
      </w:r>
      <w:r w:rsidRPr="001555D1">
        <w:rPr>
          <w:rFonts w:cs="Times New Roman"/>
        </w:rPr>
        <w:t>osiada Pani/Pan: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15 RODO prawo dostępu do danych osobowych Pani/Pana dotyczących,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16 RODO prawo do sprostowania Pani/Pana danych osobowych</w:t>
      </w:r>
      <w:r w:rsidRPr="001555D1">
        <w:rPr>
          <w:rStyle w:val="Odwoanieprzypisudolnego"/>
          <w:sz w:val="24"/>
          <w:szCs w:val="24"/>
        </w:rPr>
        <w:footnoteReference w:id="1"/>
      </w:r>
      <w:r w:rsidRPr="0059410E">
        <w:rPr>
          <w:sz w:val="24"/>
          <w:szCs w:val="24"/>
        </w:rPr>
        <w:t>,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1555D1">
        <w:rPr>
          <w:rStyle w:val="Odwoanieprzypisudolnego"/>
          <w:b/>
          <w:bCs/>
          <w:sz w:val="24"/>
          <w:szCs w:val="24"/>
        </w:rPr>
        <w:footnoteReference w:id="2"/>
      </w:r>
      <w:r w:rsidRPr="0059410E">
        <w:rPr>
          <w:sz w:val="24"/>
          <w:szCs w:val="24"/>
        </w:rPr>
        <w:t>,</w:t>
      </w:r>
    </w:p>
    <w:p w:rsidR="00CE43F6" w:rsidRPr="001555D1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prawo do wniesienia skargi do Prezesa Urzędu Oc</w:t>
      </w:r>
      <w:r>
        <w:rPr>
          <w:sz w:val="24"/>
          <w:szCs w:val="24"/>
        </w:rPr>
        <w:t xml:space="preserve">hrony Danych Osobowych, gdy uzna </w:t>
      </w:r>
      <w:r w:rsidRPr="001555D1">
        <w:rPr>
          <w:sz w:val="24"/>
          <w:szCs w:val="24"/>
        </w:rPr>
        <w:t>Pani/Pan, że przetwarzanie danych osobowych Pani/Pana dotyczących narusza przepisy</w:t>
      </w:r>
      <w:r>
        <w:rPr>
          <w:sz w:val="24"/>
          <w:szCs w:val="24"/>
        </w:rPr>
        <w:t xml:space="preserve"> </w:t>
      </w:r>
      <w:r w:rsidRPr="001555D1">
        <w:rPr>
          <w:sz w:val="24"/>
          <w:szCs w:val="24"/>
        </w:rPr>
        <w:t>RODO;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9410E">
        <w:rPr>
          <w:sz w:val="24"/>
          <w:szCs w:val="24"/>
        </w:rPr>
        <w:t>ie przysługuje Pani/Panu: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w związku z art. 17 ust. 3 lit. b, d lub e RODO prawo do usunięcia danych osobowych,</w:t>
      </w:r>
    </w:p>
    <w:p w:rsidR="00CE43F6" w:rsidRPr="0059410E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prawo do przenoszenia danych osobowych, o którym mowa w art. 20 RODO,</w:t>
      </w:r>
    </w:p>
    <w:p w:rsidR="00CE43F6" w:rsidRDefault="00CE43F6" w:rsidP="00CE43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na podstawie art. 21 RODO prawo sprzeciwu, wobec przetwarzania danych osobowych, gdyż podstawą prawną przetwarzania Pani/Pana danych osob</w:t>
      </w:r>
      <w:r>
        <w:rPr>
          <w:sz w:val="24"/>
          <w:szCs w:val="24"/>
        </w:rPr>
        <w:t xml:space="preserve">owych jest art. 6 ust. 1 lit. c </w:t>
      </w:r>
      <w:r w:rsidRPr="0059410E">
        <w:rPr>
          <w:sz w:val="24"/>
          <w:szCs w:val="24"/>
        </w:rPr>
        <w:t>RODO.</w:t>
      </w:r>
    </w:p>
    <w:p w:rsidR="00CD0B66" w:rsidRPr="00564172" w:rsidRDefault="00F06886" w:rsidP="00C8471D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 xml:space="preserve">2. </w:t>
      </w:r>
      <w:r w:rsidR="00CD0B66" w:rsidRPr="00564172">
        <w:rPr>
          <w:sz w:val="24"/>
          <w:szCs w:val="24"/>
        </w:rPr>
        <w:t>Wykonawca zobowiązuje się nie ujawniać osobom trzecim niezwiązanym z realizacją Umowy, faktów i okoliczności poznanych w związku z wykonaniem Umowy.</w:t>
      </w:r>
    </w:p>
    <w:p w:rsidR="00CD0B66" w:rsidRPr="00564172" w:rsidRDefault="00CD0B66" w:rsidP="00C8471D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>3. Wykonawca zobowiązuje się do przestrzegania zasad ochrony danych osobowych wynikających z ustawy o ochronie danych osobowych i przepisów wykonawczych.</w:t>
      </w:r>
    </w:p>
    <w:p w:rsidR="00F06886" w:rsidRPr="00564172" w:rsidRDefault="00CD0B66" w:rsidP="00C8471D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lastRenderedPageBreak/>
        <w:t xml:space="preserve">4. </w:t>
      </w:r>
      <w:r w:rsidR="00E96E9B" w:rsidRPr="00564172">
        <w:rPr>
          <w:sz w:val="24"/>
          <w:szCs w:val="24"/>
        </w:rPr>
        <w:t>Wykonawca zobowiązuje się do zapewnienia, że osoby, które zostały przez niego upoważnione do przetwarzania danych osobowych, będą zachowywały w tajemnicy te dane osobowe oraz sposoby ich zabezpieczenia.</w:t>
      </w:r>
    </w:p>
    <w:p w:rsidR="00E96E9B" w:rsidRPr="00564172" w:rsidRDefault="00E96E9B" w:rsidP="00C8471D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 xml:space="preserve">5. Wykonawca ponosi odpowiedzialność za </w:t>
      </w:r>
      <w:r w:rsidR="00CE43F6">
        <w:rPr>
          <w:sz w:val="24"/>
          <w:szCs w:val="24"/>
        </w:rPr>
        <w:t>będące następstwem jego czynności</w:t>
      </w:r>
      <w:r w:rsidRPr="00564172">
        <w:rPr>
          <w:sz w:val="24"/>
          <w:szCs w:val="24"/>
        </w:rPr>
        <w:t xml:space="preserve"> szkody wyrządzone niezgodnym z umową przetwarzaniem </w:t>
      </w:r>
      <w:r w:rsidR="00F87666" w:rsidRPr="00564172">
        <w:rPr>
          <w:sz w:val="24"/>
          <w:szCs w:val="24"/>
        </w:rPr>
        <w:t>danych osobowych, w szczególności szkody wyrządzone udostępnieniem osobom nieupoważnionym, zabraniem przez osobę nieuprawnioną, przetwarzaniem z naruszeniem ochrony danych osobowych oraz zmianą, utratą, uszkodzeniem lub zniszczeniem.</w:t>
      </w:r>
    </w:p>
    <w:bookmarkEnd w:id="1"/>
    <w:p w:rsidR="00F06886" w:rsidRPr="00564172" w:rsidRDefault="00F06886" w:rsidP="00C8471D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:rsidR="00C340D0" w:rsidRPr="00564172" w:rsidRDefault="00C340D0" w:rsidP="00C8471D">
      <w:pPr>
        <w:pStyle w:val="Standard"/>
        <w:spacing w:line="276" w:lineRule="auto"/>
        <w:rPr>
          <w:rFonts w:cs="Times New Roman"/>
        </w:rPr>
      </w:pPr>
    </w:p>
    <w:p w:rsidR="00C340D0" w:rsidRPr="00564172" w:rsidRDefault="0097735B" w:rsidP="00C8471D">
      <w:pPr>
        <w:pStyle w:val="Standard"/>
        <w:spacing w:line="276" w:lineRule="auto"/>
        <w:jc w:val="center"/>
        <w:rPr>
          <w:rFonts w:cs="Times New Roman"/>
        </w:rPr>
      </w:pPr>
      <w:r w:rsidRPr="00564172">
        <w:rPr>
          <w:rFonts w:cs="Times New Roman"/>
        </w:rPr>
        <w:t>ZAMAWIAJĄCY:</w:t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  <w:t xml:space="preserve">WYKONAWCA:                                                                                                                             </w:t>
      </w:r>
      <w:r w:rsidR="00546F6C" w:rsidRPr="00564172">
        <w:rPr>
          <w:rFonts w:cs="Times New Roman"/>
        </w:rPr>
        <w:t xml:space="preserve"> </w:t>
      </w:r>
    </w:p>
    <w:sectPr w:rsidR="00C340D0" w:rsidRPr="00564172">
      <w:footerReference w:type="default" r:id="rId8"/>
      <w:pgSz w:w="11906" w:h="16838"/>
      <w:pgMar w:top="1071" w:right="1417" w:bottom="1299" w:left="1417" w:header="708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37" w:rsidRDefault="00C16737">
      <w:r>
        <w:separator/>
      </w:r>
    </w:p>
  </w:endnote>
  <w:endnote w:type="continuationSeparator" w:id="0">
    <w:p w:rsidR="00C16737" w:rsidRDefault="00C1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E5" w:rsidRDefault="009773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30D93">
      <w:rPr>
        <w:noProof/>
      </w:rPr>
      <w:t>8</w:t>
    </w:r>
    <w:r>
      <w:fldChar w:fldCharType="end"/>
    </w:r>
    <w:r>
      <w:t>/</w:t>
    </w:r>
    <w:fldSimple w:instr=" NUMPAGES ">
      <w:r w:rsidR="00A30D93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37" w:rsidRDefault="00C16737">
      <w:r>
        <w:rPr>
          <w:color w:val="000000"/>
        </w:rPr>
        <w:separator/>
      </w:r>
    </w:p>
  </w:footnote>
  <w:footnote w:type="continuationSeparator" w:id="0">
    <w:p w:rsidR="00C16737" w:rsidRDefault="00C16737">
      <w:r>
        <w:continuationSeparator/>
      </w:r>
    </w:p>
  </w:footnote>
  <w:footnote w:id="1">
    <w:p w:rsidR="00CE43F6" w:rsidRPr="0059410E" w:rsidRDefault="00CE43F6" w:rsidP="00CE43F6">
      <w:pPr>
        <w:jc w:val="both"/>
        <w:rPr>
          <w:rFonts w:cs="Arial"/>
        </w:rPr>
      </w:pPr>
      <w:r>
        <w:rPr>
          <w:rStyle w:val="Odwoanieprzypisudolnego"/>
        </w:rPr>
        <w:footnoteRef/>
      </w:r>
      <w:r>
        <w:rPr>
          <w:rFonts w:cs="Arial"/>
        </w:rPr>
        <w:t xml:space="preserve"> </w:t>
      </w:r>
      <w:r w:rsidRPr="0059410E">
        <w:rPr>
          <w:rFonts w:cs="Arial"/>
        </w:rPr>
        <w:t>Wyjaśnienie: skorzystanie z prawa do sprostowania nie może skutkować zmianą wyniku postępowania</w:t>
      </w:r>
      <w:r w:rsidRPr="0059410E">
        <w:rPr>
          <w:rFonts w:cs="Arial"/>
        </w:rPr>
        <w:br/>
        <w:t xml:space="preserve">o udzielenie zamówienia publicznego ani zmianą postanowień umowy w zakresie niezgodnym z ustawą </w:t>
      </w:r>
      <w:proofErr w:type="spellStart"/>
      <w:r w:rsidRPr="0059410E">
        <w:rPr>
          <w:rFonts w:cs="Arial"/>
        </w:rPr>
        <w:t>Pzp</w:t>
      </w:r>
      <w:proofErr w:type="spellEnd"/>
      <w:r w:rsidRPr="0059410E">
        <w:rPr>
          <w:rFonts w:cs="Arial"/>
        </w:rPr>
        <w:t xml:space="preserve"> oraz nie może naruszać integralności protokołu oraz jego załączników.</w:t>
      </w:r>
    </w:p>
  </w:footnote>
  <w:footnote w:id="2">
    <w:p w:rsidR="00CE43F6" w:rsidRDefault="00CE43F6" w:rsidP="00CE43F6">
      <w:pPr>
        <w:jc w:val="both"/>
      </w:pPr>
      <w:r>
        <w:rPr>
          <w:rStyle w:val="Odwoanieprzypisudolnego"/>
        </w:rPr>
        <w:footnoteRef/>
      </w:r>
      <w:r w:rsidRPr="0059410E">
        <w:rPr>
          <w:rFonts w:cs="Arial"/>
          <w:i/>
        </w:rPr>
        <w:t xml:space="preserve"> </w:t>
      </w:r>
      <w:r w:rsidRPr="0059410E">
        <w:rPr>
          <w:rFonts w:cs="Arial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5D8"/>
    <w:multiLevelType w:val="multilevel"/>
    <w:tmpl w:val="FF4EFA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B09FC"/>
    <w:multiLevelType w:val="multilevel"/>
    <w:tmpl w:val="8FEE2E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CC524E"/>
    <w:multiLevelType w:val="multilevel"/>
    <w:tmpl w:val="5EB6EFB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C50A19"/>
    <w:multiLevelType w:val="multilevel"/>
    <w:tmpl w:val="2AE4F5E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387AEB"/>
    <w:multiLevelType w:val="multilevel"/>
    <w:tmpl w:val="A990A1F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B5F078B"/>
    <w:multiLevelType w:val="multilevel"/>
    <w:tmpl w:val="2C7843D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FE4043C"/>
    <w:multiLevelType w:val="multilevel"/>
    <w:tmpl w:val="6880638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3F6702E"/>
    <w:multiLevelType w:val="multilevel"/>
    <w:tmpl w:val="C5363CC6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B2877BA"/>
    <w:multiLevelType w:val="multilevel"/>
    <w:tmpl w:val="EE446CE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0"/>
    <w:rsid w:val="00052845"/>
    <w:rsid w:val="000F0281"/>
    <w:rsid w:val="000F49DD"/>
    <w:rsid w:val="00110FF0"/>
    <w:rsid w:val="00152502"/>
    <w:rsid w:val="001E51FC"/>
    <w:rsid w:val="001E7569"/>
    <w:rsid w:val="001F4E27"/>
    <w:rsid w:val="001F6E21"/>
    <w:rsid w:val="00262D80"/>
    <w:rsid w:val="002E0F3C"/>
    <w:rsid w:val="00347107"/>
    <w:rsid w:val="003A628D"/>
    <w:rsid w:val="003E0564"/>
    <w:rsid w:val="00413B6A"/>
    <w:rsid w:val="0043778F"/>
    <w:rsid w:val="00442329"/>
    <w:rsid w:val="00461A71"/>
    <w:rsid w:val="00480A61"/>
    <w:rsid w:val="00503EA1"/>
    <w:rsid w:val="00546F6C"/>
    <w:rsid w:val="00564172"/>
    <w:rsid w:val="0058101E"/>
    <w:rsid w:val="005E2A50"/>
    <w:rsid w:val="00614889"/>
    <w:rsid w:val="006203E7"/>
    <w:rsid w:val="0062281F"/>
    <w:rsid w:val="006A76A9"/>
    <w:rsid w:val="006B05E4"/>
    <w:rsid w:val="006F5A6A"/>
    <w:rsid w:val="00751603"/>
    <w:rsid w:val="00766EC9"/>
    <w:rsid w:val="007B0253"/>
    <w:rsid w:val="007C7ABB"/>
    <w:rsid w:val="008E497F"/>
    <w:rsid w:val="008F6DE6"/>
    <w:rsid w:val="00924417"/>
    <w:rsid w:val="00964696"/>
    <w:rsid w:val="00965B35"/>
    <w:rsid w:val="009679AA"/>
    <w:rsid w:val="0097735B"/>
    <w:rsid w:val="009A26B7"/>
    <w:rsid w:val="009A3CCB"/>
    <w:rsid w:val="00A30D93"/>
    <w:rsid w:val="00A5573B"/>
    <w:rsid w:val="00A70504"/>
    <w:rsid w:val="00A80BC4"/>
    <w:rsid w:val="00B257A8"/>
    <w:rsid w:val="00B630BB"/>
    <w:rsid w:val="00C16737"/>
    <w:rsid w:val="00C340D0"/>
    <w:rsid w:val="00C8471D"/>
    <w:rsid w:val="00CA099E"/>
    <w:rsid w:val="00CD0B66"/>
    <w:rsid w:val="00CD16C6"/>
    <w:rsid w:val="00CE43F6"/>
    <w:rsid w:val="00DA7B89"/>
    <w:rsid w:val="00E15914"/>
    <w:rsid w:val="00E312B0"/>
    <w:rsid w:val="00E3395A"/>
    <w:rsid w:val="00E96E9B"/>
    <w:rsid w:val="00F06886"/>
    <w:rsid w:val="00F87666"/>
    <w:rsid w:val="00F96F2C"/>
    <w:rsid w:val="00FB1029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6F957-3BB4-48CE-9BFB-19E997B8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Standard"/>
    <w:next w:val="Textbody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Standard"/>
    <w:pPr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Standard"/>
    <w:pPr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Standard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00000A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en-US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en-US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RTFNum2">
    <w:name w:val="RTF_Num 2"/>
    <w:basedOn w:val="Bezlisty"/>
    <w:pPr>
      <w:numPr>
        <w:numId w:val="3"/>
      </w:numPr>
    </w:pPr>
  </w:style>
  <w:style w:type="numbering" w:customStyle="1" w:styleId="RTFNum3">
    <w:name w:val="RTF_Num 3"/>
    <w:basedOn w:val="Bezlisty"/>
    <w:pPr>
      <w:numPr>
        <w:numId w:val="4"/>
      </w:numPr>
    </w:pPr>
  </w:style>
  <w:style w:type="numbering" w:customStyle="1" w:styleId="RTFNum4">
    <w:name w:val="RTF_Num 4"/>
    <w:basedOn w:val="Bezlisty"/>
    <w:pPr>
      <w:numPr>
        <w:numId w:val="5"/>
      </w:numPr>
    </w:pPr>
  </w:style>
  <w:style w:type="numbering" w:customStyle="1" w:styleId="RTFNum5">
    <w:name w:val="RTF_Num 5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7">
    <w:name w:val="RTF_Num 7"/>
    <w:basedOn w:val="Bezlisty"/>
    <w:pPr>
      <w:numPr>
        <w:numId w:val="8"/>
      </w:numPr>
    </w:pPr>
  </w:style>
  <w:style w:type="numbering" w:customStyle="1" w:styleId="RTFNum8">
    <w:name w:val="RTF_Num 8"/>
    <w:basedOn w:val="Bezlisty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A6A"/>
    <w:rPr>
      <w:rFonts w:ascii="Segoe UI" w:hAnsi="Segoe UI" w:cs="Segoe UI"/>
      <w:sz w:val="18"/>
      <w:szCs w:val="18"/>
    </w:rPr>
  </w:style>
  <w:style w:type="paragraph" w:styleId="Bezodstpw">
    <w:name w:val="No Spacing"/>
    <w:rsid w:val="00262D80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numbering" w:customStyle="1" w:styleId="WW8Num107">
    <w:name w:val="WW8Num107"/>
    <w:basedOn w:val="Bezlisty"/>
    <w:rsid w:val="00F06886"/>
    <w:pPr>
      <w:numPr>
        <w:numId w:val="10"/>
      </w:numPr>
    </w:pPr>
  </w:style>
  <w:style w:type="numbering" w:customStyle="1" w:styleId="WW8Num169">
    <w:name w:val="WW8Num169"/>
    <w:basedOn w:val="Bezlisty"/>
    <w:rsid w:val="00F06886"/>
    <w:pPr>
      <w:numPr>
        <w:numId w:val="1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0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FDC1-A457-4259-97C5-F86C7F9D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3011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WojciechSliwinski</dc:creator>
  <cp:lastModifiedBy>sylwia</cp:lastModifiedBy>
  <cp:revision>7</cp:revision>
  <cp:lastPrinted>2018-04-23T10:24:00Z</cp:lastPrinted>
  <dcterms:created xsi:type="dcterms:W3CDTF">2019-04-23T08:08:00Z</dcterms:created>
  <dcterms:modified xsi:type="dcterms:W3CDTF">2019-04-23T08:41:00Z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