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0B6" w:rsidRPr="00E32708" w:rsidRDefault="008631D9">
      <w:pPr>
        <w:pStyle w:val="Bezodstpw1"/>
        <w:jc w:val="center"/>
        <w:rPr>
          <w:rFonts w:ascii="Times New Roman" w:hAnsi="Times New Roman" w:cs="Times New Roman"/>
          <w:b/>
          <w:bCs/>
          <w:sz w:val="24"/>
          <w:szCs w:val="24"/>
        </w:rPr>
      </w:pPr>
      <w:r w:rsidRPr="00E32708">
        <w:rPr>
          <w:rFonts w:ascii="Times New Roman" w:hAnsi="Times New Roman" w:cs="Times New Roman"/>
          <w:b/>
          <w:bCs/>
          <w:sz w:val="24"/>
          <w:szCs w:val="24"/>
        </w:rPr>
        <w:t>SPECYFIKACJA</w:t>
      </w:r>
    </w:p>
    <w:p w:rsidR="001540B6" w:rsidRPr="00E32708" w:rsidRDefault="008631D9">
      <w:pPr>
        <w:pStyle w:val="Bezodstpw1"/>
        <w:jc w:val="center"/>
        <w:rPr>
          <w:rFonts w:ascii="Times New Roman" w:hAnsi="Times New Roman" w:cs="Times New Roman"/>
          <w:b/>
          <w:bCs/>
          <w:sz w:val="24"/>
          <w:szCs w:val="24"/>
        </w:rPr>
      </w:pPr>
      <w:r w:rsidRPr="00E32708">
        <w:rPr>
          <w:rFonts w:ascii="Times New Roman" w:hAnsi="Times New Roman" w:cs="Times New Roman"/>
          <w:b/>
          <w:bCs/>
          <w:sz w:val="24"/>
          <w:szCs w:val="24"/>
        </w:rPr>
        <w:t>ISTOTNYCH WARUNKÓW ZAMÓWIENIA</w:t>
      </w: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A3C98">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Nr sprawy 2</w:t>
      </w:r>
      <w:r w:rsidR="008631D9" w:rsidRPr="00E32708">
        <w:rPr>
          <w:rFonts w:ascii="Times New Roman" w:hAnsi="Times New Roman" w:cs="Times New Roman"/>
          <w:sz w:val="24"/>
          <w:szCs w:val="24"/>
        </w:rPr>
        <w:t>-P-2018</w:t>
      </w: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8631D9">
      <w:pPr>
        <w:pStyle w:val="Bezodstpw1"/>
        <w:rPr>
          <w:rFonts w:ascii="Times New Roman" w:hAnsi="Times New Roman" w:cs="Times New Roman"/>
          <w:bCs/>
          <w:sz w:val="24"/>
          <w:szCs w:val="24"/>
        </w:rPr>
      </w:pPr>
      <w:r w:rsidRPr="00E32708">
        <w:rPr>
          <w:rFonts w:ascii="Times New Roman" w:hAnsi="Times New Roman" w:cs="Times New Roman"/>
          <w:bCs/>
          <w:sz w:val="24"/>
          <w:szCs w:val="24"/>
        </w:rPr>
        <w:t>Zamawiający:</w:t>
      </w:r>
    </w:p>
    <w:p w:rsidR="001540B6" w:rsidRPr="00E32708" w:rsidRDefault="008631D9">
      <w:pPr>
        <w:pStyle w:val="Bezodstpw1"/>
        <w:rPr>
          <w:rFonts w:ascii="Times New Roman" w:hAnsi="Times New Roman" w:cs="Times New Roman"/>
          <w:bCs/>
          <w:sz w:val="24"/>
          <w:szCs w:val="24"/>
        </w:rPr>
      </w:pPr>
      <w:r w:rsidRPr="00E32708">
        <w:rPr>
          <w:rFonts w:ascii="Times New Roman" w:hAnsi="Times New Roman" w:cs="Times New Roman"/>
          <w:bCs/>
          <w:sz w:val="24"/>
          <w:szCs w:val="24"/>
        </w:rPr>
        <w:t>Muzeum Okręgowe Ziemi Kaliskiej</w:t>
      </w:r>
    </w:p>
    <w:p w:rsidR="001540B6" w:rsidRPr="00E32708" w:rsidRDefault="008631D9">
      <w:pPr>
        <w:pStyle w:val="Bezodstpw1"/>
        <w:rPr>
          <w:rFonts w:ascii="Times New Roman" w:hAnsi="Times New Roman" w:cs="Times New Roman"/>
          <w:bCs/>
          <w:sz w:val="24"/>
          <w:szCs w:val="24"/>
        </w:rPr>
      </w:pPr>
      <w:r w:rsidRPr="00E32708">
        <w:rPr>
          <w:rFonts w:ascii="Times New Roman" w:hAnsi="Times New Roman" w:cs="Times New Roman"/>
          <w:bCs/>
          <w:sz w:val="24"/>
          <w:szCs w:val="24"/>
        </w:rPr>
        <w:t>ul. Kościuszki 12</w:t>
      </w:r>
    </w:p>
    <w:p w:rsidR="001540B6" w:rsidRPr="00E32708" w:rsidRDefault="008631D9">
      <w:pPr>
        <w:pStyle w:val="Bezodstpw1"/>
        <w:rPr>
          <w:sz w:val="24"/>
          <w:szCs w:val="24"/>
        </w:rPr>
      </w:pPr>
      <w:r w:rsidRPr="00E32708">
        <w:rPr>
          <w:rFonts w:ascii="Times New Roman" w:hAnsi="Times New Roman" w:cs="Times New Roman"/>
          <w:bCs/>
          <w:sz w:val="24"/>
          <w:szCs w:val="24"/>
        </w:rPr>
        <w:t>62-800 Kalisz</w:t>
      </w:r>
      <w:r w:rsidRPr="00E32708">
        <w:rPr>
          <w:rFonts w:ascii="Times New Roman" w:hAnsi="Times New Roman" w:cs="Times New Roman"/>
          <w:sz w:val="24"/>
          <w:szCs w:val="24"/>
        </w:rPr>
        <w:br/>
      </w: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color w:val="800000"/>
          <w:sz w:val="24"/>
          <w:szCs w:val="24"/>
        </w:rPr>
      </w:pPr>
    </w:p>
    <w:p w:rsidR="001540B6" w:rsidRPr="00E32708" w:rsidRDefault="001540B6">
      <w:pPr>
        <w:pStyle w:val="Bezodstpw1"/>
        <w:rPr>
          <w:rFonts w:ascii="Times New Roman" w:hAnsi="Times New Roman" w:cs="Times New Roman"/>
          <w:color w:val="800000"/>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082ECA" w:rsidRDefault="008631D9" w:rsidP="00082ECA">
      <w:pPr>
        <w:pStyle w:val="Bezodstpw1"/>
        <w:jc w:val="center"/>
        <w:rPr>
          <w:rFonts w:ascii="Times New Roman" w:hAnsi="Times New Roman" w:cs="Times New Roman"/>
          <w:sz w:val="40"/>
          <w:szCs w:val="24"/>
        </w:rPr>
      </w:pPr>
      <w:r w:rsidRPr="00082ECA">
        <w:rPr>
          <w:rFonts w:ascii="Times New Roman" w:hAnsi="Times New Roman" w:cs="Times New Roman"/>
          <w:sz w:val="40"/>
          <w:szCs w:val="24"/>
        </w:rPr>
        <w:t xml:space="preserve">Nazwa zadania: </w:t>
      </w:r>
      <w:r w:rsidR="008416DB" w:rsidRPr="00082ECA">
        <w:rPr>
          <w:rFonts w:ascii="Times New Roman" w:hAnsi="Times New Roman" w:cs="Times New Roman"/>
          <w:sz w:val="40"/>
          <w:szCs w:val="24"/>
        </w:rPr>
        <w:t>Przeprowadzenie konserwacji budynku spichlerza tzw. Kuźnicy Grabowskiej w skansenie</w:t>
      </w:r>
      <w:r w:rsidR="00E32708" w:rsidRPr="00082ECA">
        <w:rPr>
          <w:rFonts w:ascii="Times New Roman" w:hAnsi="Times New Roman" w:cs="Times New Roman"/>
          <w:sz w:val="40"/>
          <w:szCs w:val="24"/>
        </w:rPr>
        <w:t xml:space="preserve"> w Oddziale Literackim Dworek</w:t>
      </w:r>
      <w:r w:rsidR="008416DB" w:rsidRPr="00082ECA">
        <w:rPr>
          <w:rFonts w:ascii="Times New Roman" w:hAnsi="Times New Roman" w:cs="Times New Roman"/>
          <w:sz w:val="40"/>
          <w:szCs w:val="24"/>
        </w:rPr>
        <w:t xml:space="preserve"> Marii Dąbrowskiej</w:t>
      </w:r>
      <w:r w:rsidR="00E32708" w:rsidRPr="00082ECA">
        <w:rPr>
          <w:rFonts w:ascii="Times New Roman" w:hAnsi="Times New Roman" w:cs="Times New Roman"/>
          <w:sz w:val="40"/>
          <w:szCs w:val="24"/>
        </w:rPr>
        <w:t xml:space="preserve"> </w:t>
      </w:r>
    </w:p>
    <w:p w:rsidR="001540B6" w:rsidRPr="00082ECA" w:rsidRDefault="00E32708" w:rsidP="00082ECA">
      <w:pPr>
        <w:pStyle w:val="Bezodstpw1"/>
        <w:jc w:val="center"/>
        <w:rPr>
          <w:rFonts w:ascii="Times New Roman" w:hAnsi="Times New Roman" w:cs="Times New Roman"/>
          <w:sz w:val="40"/>
          <w:szCs w:val="24"/>
        </w:rPr>
      </w:pPr>
      <w:r w:rsidRPr="00082ECA">
        <w:rPr>
          <w:rFonts w:ascii="Times New Roman" w:hAnsi="Times New Roman" w:cs="Times New Roman"/>
          <w:sz w:val="40"/>
          <w:szCs w:val="24"/>
        </w:rPr>
        <w:t>w Russowie</w:t>
      </w:r>
    </w:p>
    <w:p w:rsidR="001540B6" w:rsidRPr="00082ECA" w:rsidRDefault="001540B6" w:rsidP="00082ECA">
      <w:pPr>
        <w:pStyle w:val="Bezodstpw1"/>
        <w:jc w:val="center"/>
        <w:rPr>
          <w:rFonts w:ascii="Times New Roman" w:hAnsi="Times New Roman" w:cs="Times New Roman"/>
          <w:sz w:val="40"/>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8631D9">
      <w:pPr>
        <w:pStyle w:val="Bezodstpw1"/>
        <w:tabs>
          <w:tab w:val="left" w:pos="3595"/>
        </w:tabs>
        <w:rPr>
          <w:rFonts w:ascii="Times New Roman" w:hAnsi="Times New Roman" w:cs="Times New Roman"/>
          <w:sz w:val="24"/>
          <w:szCs w:val="24"/>
        </w:rPr>
      </w:pPr>
      <w:r w:rsidRPr="00E32708">
        <w:rPr>
          <w:rFonts w:ascii="Times New Roman" w:hAnsi="Times New Roman" w:cs="Times New Roman"/>
          <w:sz w:val="24"/>
          <w:szCs w:val="24"/>
        </w:rPr>
        <w:tab/>
      </w: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333A0F">
      <w:pPr>
        <w:pStyle w:val="Bezodstpw1"/>
        <w:jc w:val="center"/>
        <w:rPr>
          <w:rFonts w:ascii="Times New Roman" w:hAnsi="Times New Roman" w:cs="Times New Roman"/>
          <w:sz w:val="24"/>
          <w:szCs w:val="24"/>
        </w:rPr>
      </w:pPr>
      <w:r>
        <w:rPr>
          <w:rFonts w:ascii="Times New Roman" w:hAnsi="Times New Roman" w:cs="Times New Roman"/>
          <w:sz w:val="24"/>
          <w:szCs w:val="24"/>
        </w:rPr>
        <w:t>Kalisz, dnia 9 maja 2018</w:t>
      </w:r>
      <w:r w:rsidR="008631D9" w:rsidRPr="00E32708">
        <w:rPr>
          <w:rFonts w:ascii="Times New Roman" w:hAnsi="Times New Roman" w:cs="Times New Roman"/>
          <w:sz w:val="24"/>
          <w:szCs w:val="24"/>
        </w:rPr>
        <w:t xml:space="preserve"> r.</w:t>
      </w:r>
    </w:p>
    <w:p w:rsidR="001540B6" w:rsidRPr="00E32708" w:rsidRDefault="008631D9">
      <w:pPr>
        <w:pStyle w:val="Bezodstpw1"/>
        <w:pageBreakBefore/>
        <w:jc w:val="both"/>
        <w:rPr>
          <w:rFonts w:ascii="Times New Roman" w:hAnsi="Times New Roman" w:cs="Times New Roman"/>
          <w:b/>
          <w:bCs/>
          <w:sz w:val="24"/>
          <w:szCs w:val="24"/>
        </w:rPr>
      </w:pPr>
      <w:r w:rsidRPr="00E32708">
        <w:rPr>
          <w:rFonts w:ascii="Times New Roman" w:hAnsi="Times New Roman" w:cs="Times New Roman"/>
          <w:b/>
          <w:bCs/>
          <w:sz w:val="24"/>
          <w:szCs w:val="24"/>
        </w:rPr>
        <w:lastRenderedPageBreak/>
        <w:t>ROZDZIAŁ 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NAZWA I ADRES ZAMAWIAJĄCEGO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Muzeum Okręgowe Ziemi Kaliskiej w Kaliszu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ul. Kościuszki 12</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62-800 Kalisz</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tel. (062) 757 16 08</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faks (062) 757 16 09</w:t>
      </w:r>
    </w:p>
    <w:p w:rsidR="001540B6" w:rsidRPr="00E32708" w:rsidRDefault="008631D9">
      <w:pPr>
        <w:pStyle w:val="Bezodstpw1"/>
        <w:jc w:val="both"/>
        <w:rPr>
          <w:rFonts w:ascii="Times New Roman" w:hAnsi="Times New Roman" w:cs="Times New Roman"/>
          <w:sz w:val="24"/>
          <w:szCs w:val="24"/>
          <w:lang w:val="en-US"/>
        </w:rPr>
      </w:pPr>
      <w:r w:rsidRPr="00E32708">
        <w:rPr>
          <w:rFonts w:ascii="Times New Roman" w:hAnsi="Times New Roman" w:cs="Times New Roman"/>
          <w:sz w:val="24"/>
          <w:szCs w:val="24"/>
          <w:lang w:val="en-US"/>
        </w:rPr>
        <w:t>e-mail: biuro@muzeumwkaliszu.pl</w:t>
      </w:r>
    </w:p>
    <w:p w:rsidR="001540B6" w:rsidRPr="00E32708" w:rsidRDefault="008631D9">
      <w:pPr>
        <w:pStyle w:val="Bezodstpw1"/>
        <w:jc w:val="both"/>
        <w:rPr>
          <w:rFonts w:ascii="Times New Roman" w:hAnsi="Times New Roman" w:cs="Times New Roman"/>
          <w:sz w:val="24"/>
          <w:szCs w:val="24"/>
          <w:lang w:val="en-US"/>
        </w:rPr>
      </w:pPr>
      <w:r w:rsidRPr="00E32708">
        <w:rPr>
          <w:rFonts w:ascii="Times New Roman" w:hAnsi="Times New Roman" w:cs="Times New Roman"/>
          <w:sz w:val="24"/>
          <w:szCs w:val="24"/>
          <w:lang w:val="en-US"/>
        </w:rPr>
        <w:t>www.muzeumwkaliszu.pl</w:t>
      </w:r>
    </w:p>
    <w:p w:rsidR="001540B6" w:rsidRPr="00E32708" w:rsidRDefault="001540B6">
      <w:pPr>
        <w:pStyle w:val="Bezodstpw1"/>
        <w:jc w:val="both"/>
        <w:rPr>
          <w:rFonts w:ascii="Times New Roman" w:hAnsi="Times New Roman" w:cs="Times New Roman"/>
          <w:sz w:val="24"/>
          <w:szCs w:val="24"/>
          <w:lang w:val="en-US"/>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TRYB UDZIELENIA ZAMÓWIENIA</w:t>
      </w:r>
    </w:p>
    <w:p w:rsidR="001540B6" w:rsidRPr="00E32708" w:rsidRDefault="008631D9">
      <w:pPr>
        <w:pStyle w:val="Bezodstpw1"/>
        <w:jc w:val="both"/>
        <w:rPr>
          <w:sz w:val="24"/>
          <w:szCs w:val="24"/>
        </w:rPr>
      </w:pPr>
      <w:r w:rsidRPr="00E32708">
        <w:rPr>
          <w:rFonts w:ascii="Times New Roman" w:hAnsi="Times New Roman" w:cs="Times New Roman"/>
          <w:sz w:val="24"/>
          <w:szCs w:val="24"/>
        </w:rPr>
        <w:t xml:space="preserve">2.1. Postępowanie o udzielenie zamówienia publicznego prowadzone jest w trybie przetargu nieograniczonego o wartości szacunkowej poniżej kwoty określonej w przepisach wydanych na podstawie art. 11 ust. 8 </w:t>
      </w:r>
      <w:r w:rsidRPr="00E32708">
        <w:rPr>
          <w:rFonts w:ascii="Times New Roman" w:hAnsi="Times New Roman" w:cs="Times New Roman"/>
          <w:color w:val="000000"/>
          <w:sz w:val="24"/>
          <w:szCs w:val="24"/>
        </w:rPr>
        <w:t xml:space="preserve">Ustawy z dnia 29 stycznia 2004 r. – Prawo zamówień publicznych (Dz. U. z  2017 r. poz. 1579), </w:t>
      </w:r>
      <w:r w:rsidRPr="00E32708">
        <w:rPr>
          <w:rFonts w:ascii="Times New Roman" w:hAnsi="Times New Roman" w:cs="Times New Roman"/>
          <w:sz w:val="24"/>
          <w:szCs w:val="24"/>
        </w:rPr>
        <w:t xml:space="preserve">zwanej dalej jako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2.2 Zamawiający zastrzega sobie możliwość dokonania w pierwszej kolejności oceny ofert, a następnie zbadania, czy Wykonawca, </w:t>
      </w:r>
      <w:r w:rsidR="00087B16" w:rsidRPr="00E32708">
        <w:rPr>
          <w:rFonts w:ascii="Times New Roman" w:hAnsi="Times New Roman" w:cs="Times New Roman"/>
          <w:sz w:val="24"/>
          <w:szCs w:val="24"/>
        </w:rPr>
        <w:t>którego oferta została oceniona</w:t>
      </w:r>
      <w:r w:rsidRPr="00E32708">
        <w:rPr>
          <w:rFonts w:ascii="Times New Roman" w:hAnsi="Times New Roman" w:cs="Times New Roman"/>
          <w:sz w:val="24"/>
          <w:szCs w:val="24"/>
        </w:rPr>
        <w:t xml:space="preserve"> jako najkorzystniejsza, nie podlega wykluczeniu oraz spełnia warunki udziału w postępowaniu (art. 24 aa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III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OPIS PRZEDMIOTU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3.1. Przedmiotem zamówienia jest wykonanie prac budowlano-konserwatorskich prz</w:t>
      </w:r>
      <w:r w:rsidR="00087B16" w:rsidRPr="00E32708">
        <w:rPr>
          <w:rFonts w:ascii="Times New Roman" w:hAnsi="Times New Roman" w:cs="Times New Roman"/>
          <w:sz w:val="24"/>
          <w:szCs w:val="24"/>
        </w:rPr>
        <w:t>y budynku Spichlerza Dworskiego</w:t>
      </w:r>
      <w:r w:rsidRPr="00E32708">
        <w:rPr>
          <w:rFonts w:ascii="Times New Roman" w:hAnsi="Times New Roman" w:cs="Times New Roman"/>
          <w:sz w:val="24"/>
          <w:szCs w:val="24"/>
        </w:rPr>
        <w:t xml:space="preserve"> w celu zachowania jak największej ilości tkanki zabytkowej. Szczegółowy opis prac planowanych przez Zamawiającego zawiera rozdział II „Ekspertyzy technicznej stanu zachowania konstrukcji zabytkowego budynku drewnianego i wytycznych konserwatorskich określających</w:t>
      </w:r>
      <w:r w:rsidR="00E25821" w:rsidRPr="00E32708">
        <w:rPr>
          <w:rFonts w:ascii="Times New Roman" w:hAnsi="Times New Roman" w:cs="Times New Roman"/>
          <w:sz w:val="24"/>
          <w:szCs w:val="24"/>
        </w:rPr>
        <w:t xml:space="preserve"> naprawy spichlerza dworskiego </w:t>
      </w:r>
      <w:r w:rsidRPr="00E32708">
        <w:rPr>
          <w:rFonts w:ascii="Times New Roman" w:hAnsi="Times New Roman" w:cs="Times New Roman"/>
          <w:sz w:val="24"/>
          <w:szCs w:val="24"/>
        </w:rPr>
        <w:t>(załącznik nr 1a do SIWZ) oraz przedmiar robót (załącznik nr 1b do SIWZ).</w:t>
      </w:r>
    </w:p>
    <w:p w:rsidR="001540B6" w:rsidRPr="00E32708" w:rsidRDefault="001540B6">
      <w:pPr>
        <w:pStyle w:val="Textbody"/>
        <w:tabs>
          <w:tab w:val="left" w:pos="707"/>
        </w:tabs>
        <w:jc w:val="both"/>
        <w:rPr>
          <w:rFonts w:cs="Times New Roman"/>
        </w:rPr>
      </w:pPr>
    </w:p>
    <w:p w:rsidR="001540B6" w:rsidRPr="00E32708" w:rsidRDefault="008631D9">
      <w:pPr>
        <w:pStyle w:val="Textbody"/>
        <w:tabs>
          <w:tab w:val="left" w:pos="707"/>
        </w:tabs>
        <w:jc w:val="both"/>
        <w:rPr>
          <w:rFonts w:cs="Times New Roman"/>
        </w:rPr>
      </w:pPr>
      <w:r w:rsidRPr="00E32708">
        <w:rPr>
          <w:rFonts w:cs="Times New Roman"/>
        </w:rPr>
        <w:t>UWAGA!</w:t>
      </w:r>
    </w:p>
    <w:p w:rsidR="001540B6" w:rsidRPr="00E32708" w:rsidRDefault="008631D9">
      <w:pPr>
        <w:pStyle w:val="Textbody"/>
        <w:tabs>
          <w:tab w:val="left" w:pos="707"/>
        </w:tabs>
        <w:jc w:val="both"/>
      </w:pPr>
      <w:r w:rsidRPr="00E32708">
        <w:rPr>
          <w:rFonts w:cs="Times New Roman"/>
        </w:rPr>
        <w:t xml:space="preserve">Wszelkie prace i uzupełnienia (jeżeli będą konieczne) muszą być wykonane tradycyjnymi </w:t>
      </w:r>
      <w:r w:rsidRPr="00E32708">
        <w:t xml:space="preserve">technikami ciesielskimi z powtórzeniem sposobów obróbki, konstrukcji zamków itp. Łączenie uzupełnienia z materiałem oryginalnymi </w:t>
      </w:r>
      <w:r w:rsidR="00087B16" w:rsidRPr="00E32708">
        <w:t xml:space="preserve">może być </w:t>
      </w:r>
      <w:r w:rsidRPr="00E32708">
        <w:t>tylko ciesielsk</w:t>
      </w:r>
      <w:r w:rsidR="00087B16" w:rsidRPr="00E32708">
        <w:t>ie a u</w:t>
      </w:r>
      <w:r w:rsidRPr="00E32708">
        <w:t xml:space="preserve">żyte drewno </w:t>
      </w:r>
      <w:r w:rsidR="00087B16" w:rsidRPr="00E32708">
        <w:t xml:space="preserve">sezonowane i </w:t>
      </w:r>
      <w:r w:rsidRPr="00E32708">
        <w:t>zgodne z g</w:t>
      </w:r>
      <w:r w:rsidR="00087B16" w:rsidRPr="00E32708">
        <w:t>atunkiem materiału oryginalnego.</w:t>
      </w:r>
    </w:p>
    <w:p w:rsidR="001540B6" w:rsidRPr="00E32708" w:rsidRDefault="008631D9">
      <w:pPr>
        <w:pStyle w:val="Standard"/>
        <w:tabs>
          <w:tab w:val="left" w:pos="707"/>
        </w:tabs>
        <w:spacing w:line="240" w:lineRule="auto"/>
        <w:jc w:val="both"/>
        <w:rPr>
          <w:sz w:val="24"/>
          <w:szCs w:val="24"/>
        </w:rPr>
      </w:pPr>
      <w:r w:rsidRPr="00E32708">
        <w:rPr>
          <w:rFonts w:ascii="Times New Roman" w:hAnsi="Times New Roman" w:cs="Times New Roman"/>
          <w:sz w:val="24"/>
          <w:szCs w:val="24"/>
        </w:rPr>
        <w:t>Zamawi</w:t>
      </w:r>
      <w:r w:rsidRPr="00E32708">
        <w:rPr>
          <w:rFonts w:ascii="Times New Roman" w:hAnsi="Times New Roman"/>
          <w:sz w:val="24"/>
          <w:szCs w:val="24"/>
        </w:rPr>
        <w:t>ający zaleca przed złożeniem oferty przeprowadzenie wizji lokalnej na terenie inwestycji.</w:t>
      </w:r>
    </w:p>
    <w:p w:rsidR="001540B6" w:rsidRPr="00E32708" w:rsidRDefault="008631D9">
      <w:pPr>
        <w:pStyle w:val="Default"/>
        <w:jc w:val="both"/>
        <w:rPr>
          <w:rFonts w:ascii="Times New Roman" w:hAnsi="Times New Roman" w:cs="Times New Roman"/>
          <w:u w:val="single"/>
        </w:rPr>
      </w:pPr>
      <w:r w:rsidRPr="00E32708">
        <w:rPr>
          <w:rFonts w:ascii="Times New Roman" w:hAnsi="Times New Roman" w:cs="Times New Roman"/>
          <w:u w:val="single"/>
        </w:rPr>
        <w:t>Usługi wg Wspólnego Słownika Zamówień CPV:</w:t>
      </w:r>
    </w:p>
    <w:p w:rsidR="001540B6" w:rsidRPr="00E32708" w:rsidRDefault="008631D9">
      <w:pPr>
        <w:pStyle w:val="Default"/>
        <w:jc w:val="both"/>
        <w:rPr>
          <w:rFonts w:ascii="Times New Roman" w:hAnsi="Times New Roman"/>
        </w:rPr>
      </w:pPr>
      <w:r w:rsidRPr="00E32708">
        <w:rPr>
          <w:rFonts w:ascii="Times New Roman" w:hAnsi="Times New Roman" w:cs="Times New Roman"/>
        </w:rPr>
        <w:t>Roboty budowlane:</w:t>
      </w:r>
    </w:p>
    <w:p w:rsidR="001540B6" w:rsidRPr="00E32708" w:rsidRDefault="008631D9">
      <w:pPr>
        <w:pStyle w:val="Standard"/>
        <w:spacing w:after="0"/>
        <w:rPr>
          <w:rFonts w:ascii="Times New Roman" w:hAnsi="Times New Roman"/>
          <w:sz w:val="24"/>
          <w:szCs w:val="24"/>
        </w:rPr>
      </w:pPr>
      <w:r w:rsidRPr="00E32708">
        <w:rPr>
          <w:rFonts w:ascii="Times New Roman" w:hAnsi="Times New Roman"/>
          <w:sz w:val="24"/>
          <w:szCs w:val="24"/>
        </w:rPr>
        <w:t>45212350-4 Budynki o szczególnej wartości historycznej lub architektonicznej.</w:t>
      </w:r>
    </w:p>
    <w:p w:rsidR="001540B6" w:rsidRPr="00E32708" w:rsidRDefault="008631D9">
      <w:pPr>
        <w:pStyle w:val="Standard"/>
        <w:spacing w:after="0"/>
        <w:rPr>
          <w:rFonts w:ascii="Times New Roman" w:hAnsi="Times New Roman"/>
          <w:sz w:val="24"/>
          <w:szCs w:val="24"/>
        </w:rPr>
      </w:pPr>
      <w:r w:rsidRPr="00E32708">
        <w:rPr>
          <w:rFonts w:ascii="Times New Roman" w:hAnsi="Times New Roman"/>
          <w:sz w:val="24"/>
          <w:szCs w:val="24"/>
        </w:rPr>
        <w:t>45453000-7 Roboty remontowe i renowacyjne.</w:t>
      </w:r>
    </w:p>
    <w:p w:rsidR="001540B6" w:rsidRPr="00E32708" w:rsidRDefault="001540B6">
      <w:pPr>
        <w:pStyle w:val="Default"/>
        <w:jc w:val="both"/>
        <w:rPr>
          <w:rFonts w:ascii="Times New Roman" w:hAnsi="Times New Roman" w:cs="Times New Roman"/>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lastRenderedPageBreak/>
        <w:t>ROZDZIAŁ IV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INFORMACJA O PODWYKONAWCACH BIORĄCYCH UDZIAŁ W REALIZACJI ZAMÓWIENIA</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4.1. Wykonawca może powierzyć wykonanie zamówienia podwykonawcom.</w:t>
      </w:r>
    </w:p>
    <w:p w:rsidR="001540B6" w:rsidRPr="00E32708" w:rsidRDefault="008631D9">
      <w:pPr>
        <w:pStyle w:val="Default"/>
        <w:jc w:val="both"/>
      </w:pPr>
      <w:r w:rsidRPr="00E32708">
        <w:rPr>
          <w:rFonts w:ascii="Times New Roman" w:eastAsia="Times New Roman" w:hAnsi="Times New Roman" w:cs="Times New Roman"/>
        </w:rPr>
        <w:t>4.2. Wykonawca zobowiązany jest wskazać w formularzu ofertowym część zamówienia, której wykonanie powierzy podwykonawcom, a którą będzie realizował samodzielnie. Wykonawca będzie odpowiedzialny za wszelkie działania i zaniechania podwykonawców jak za działania i zaniechania własne.</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4.3. Informacje o umowach o podwykonawstwo, których przedmiotem są dostawy lub usługi, które z uwagi na wartość lub przedmiot, nie podlegają obowiązkowi przedkładania zamawiającemu:</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Wykonawca zamówienia przedkłada Zamawiającemu poświadczoną za zgodność z oryginałem kopię zawartej umowy o podwykonawstwo, w terminie 7 dni od dnia jej zawarcia, z wyłączeniem umów o podwykonawstwo o wartości mniejszej niż 0,5 % wartości umowy w sprawie zamówienia publicznego oraz umów o podwykonawstwo, których przedmiot został wskazany przez Zamawiającego w SIWZ jako niepodlegający niniejszemu obowiązkowi.</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b. Wyłączenie, o którym mowa w zdaniu pierwszym nie dotyczy umów o podwykonawstwo w wartości większej niż 5.000,00 zł (pięć tysięcy zł).</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4.5. Umowy zawierane o podwykonawstwo z dalszymi podwykonawcami nie mogą naruszać w żaden sposób interesów Zamawiającego i powinny zawierać zapis „W przypadku kolizji postanowień umowy z dnia ... z postanowieniami niniejszej umowy (umowa o podwykonawstwo), pierwszeństwo mają postanowienia umowy o nr ...” oraz „Strony zgodnie oświadczają, iż postanowienia nie ujęte w niniejszej umowie (umowie o podwykonawstwo), a zawarte w Umowie nr .. z dnia … , stanowiącej integralną część niniejszej umowy, zawartej pomiędzy Zamawiającym a Wykonawcą …, wiążą Podwykonawcę”.</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4.6. Projekt umowy podwykonawstwa powinien zawierać:</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Zakres powierzanych Podwykonawcy dostaw lub usług,</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b. Zasady odbiorów dostaw lub usług wykonywanych przez Podwykonawcę ze wskazaniem, że odbiór dokonywany przez Wykonawcę nie będzie wywoływał skutku względem Zamawiającego,</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c. Wysokość wynagrodzenia i zakres dostaw lub usług, których wykonanie stanowi podstawę zapłaty przez Wykonawcę wynagrodzenia na rzecz podwykonawcy lub spójne z treścią umowy w zakresie rozliczeń pomiędzy Zamawiającym a Wykonawcą,</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d. Postanowienia spójne z umową podstawową, w szczególności w zakresie okresów odpowiedzialności za wady wykonywanych przez podwykonawcę obowiązków w stosunku do okresów wynikających z umowy,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e. Skorzystania z gwarancji dobrego i terminowego wykonania umowy udzielonej Wykonawcy przez Podwykonawcę.</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f. Postanowienia dotyczące dochodzenia zapłaty kar umownych przez Wykonawcę wobec podwykonawcy.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g. Postanowienia zakazujące podwykonawcy podzlecania wykonania dostaw, usług i związanych z nimi prac dalszemu podwykonawcy bez zgody Wykonawcy.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h. Postanowienia dotyczące terminu wykonania spójnego z treścią umowy.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4.7. Informacje o obowiązkach podwykonawcy: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Wykonawca, podwykonawca zamówienia zamierzający zawrzeć umowę o podwykonawstwo, której przedmiotem są dostawy lub usługi, jest obowiązany, w trakcie realizacji zamówienia publicznego, do przedłożenia zamawiającemu projektu tej umowy, przy czym podwykonawca jest obowiązany dołączyć zgodę wykonawcy na zawarcie umowy o podwykonawstwo o treści zgodnej z projektem umowy.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lastRenderedPageBreak/>
        <w:t>b.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lub usługi.</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c. W przypadku, o którym mowa w pkt b jeżeli termin zapłaty wynagrodzenia jest dłuższy Zamawiający informuje o tym Wykonawcę i wzywa go do doprowadzenia do zmiany tej umowy pod rygorem wystąpienia o zapłatę kary umownej.</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d. Zamawiający, w terminie 14 dni zgłasza pisemne zastrzeżenia do projektu umowy o podwykonawstwo niespełniającej wymagań określonych w specyfikacji istotnych warunków zamówienia.</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e. Niezgłoszenie pisemnych zastrzeżeń do przedłożonego projektu umowy o podwykonawstwo, w wyznaczonym terminie uważa się za akceptacje projektu umowy przez Zamawiającego.</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f. Wykonawca, podwykonawca zamówienia przedkłada Zamawiającemu poświadczoną za zgodność z oryginałem kopię zawartej umowy o podwykonawstwo, której przedmiotem są dostawy lub usługi w terminie 7 dni od dnia jej zawarcia.</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g. Zamawiający, w terminie 14 dni zgłasza pisemny sprzeciw do umowy o podwykonawstwo, której przedmiotem dostawy i usługi.</w:t>
      </w:r>
    </w:p>
    <w:p w:rsidR="001540B6" w:rsidRPr="00E32708" w:rsidRDefault="008631D9">
      <w:pPr>
        <w:pStyle w:val="Default"/>
        <w:spacing w:after="240"/>
        <w:jc w:val="both"/>
        <w:rPr>
          <w:rFonts w:ascii="Times New Roman" w:eastAsia="Times New Roman" w:hAnsi="Times New Roman" w:cs="Times New Roman"/>
        </w:rPr>
      </w:pPr>
      <w:r w:rsidRPr="00E32708">
        <w:rPr>
          <w:rFonts w:ascii="Times New Roman" w:eastAsia="Times New Roman" w:hAnsi="Times New Roman" w:cs="Times New Roman"/>
        </w:rPr>
        <w:t>h. Niezgłoszenie pisemnego sprzeciwu do przedłożonej umowy o podwykonawstwo w terminie 14 dni uważa się za akceptacje umowy przez Zamawiającego.</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OPIS SPOSOBU PRZEDSTAWIANIA OFERT WARIANTOWYCH I CZĘŚCIOWYCH</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5.1. Zamawiający nie dopuszcza składania ofert wariantowych.</w:t>
      </w:r>
    </w:p>
    <w:p w:rsidR="001540B6" w:rsidRPr="00E32708" w:rsidRDefault="008631D9">
      <w:pPr>
        <w:pStyle w:val="Default"/>
        <w:spacing w:after="240"/>
        <w:jc w:val="both"/>
        <w:rPr>
          <w:rFonts w:ascii="Times New Roman" w:eastAsia="Times New Roman" w:hAnsi="Times New Roman" w:cs="Times New Roman"/>
        </w:rPr>
      </w:pPr>
      <w:r w:rsidRPr="00E32708">
        <w:rPr>
          <w:rFonts w:ascii="Times New Roman" w:eastAsia="Times New Roman" w:hAnsi="Times New Roman" w:cs="Times New Roman"/>
        </w:rPr>
        <w:t>5.2 Zamawiający nie dopuszcza możliwości składania ofert częściowych.</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VI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WYMAGANIA DOTYCZĄCE OFERENTA I WYKLUCZENIE Z PRZETARGU</w:t>
      </w:r>
    </w:p>
    <w:p w:rsidR="001540B6" w:rsidRPr="00E32708" w:rsidRDefault="001540B6">
      <w:pPr>
        <w:pStyle w:val="Standard"/>
        <w:spacing w:after="0" w:line="240" w:lineRule="auto"/>
        <w:jc w:val="both"/>
        <w:rPr>
          <w:rFonts w:ascii="Times New Roman" w:hAnsi="Times New Roman" w:cs="Times New Roman"/>
          <w:sz w:val="24"/>
          <w:szCs w:val="24"/>
        </w:rPr>
      </w:pP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6.1 O udzielenie zamówienia mogą ubiegać się wykonawcy, którzy nie podlegają wykluczeniu oraz spełniają warunki udziału w postępowaniu, w zakresie, w jakim zostały określone przez zamawiającego i dotyczą:</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kompetencji lub uprawnień do prowadzenia określonej działalności zawodowej, o ile w</w:t>
      </w:r>
      <w:r w:rsidR="00087B16" w:rsidRPr="00E32708">
        <w:rPr>
          <w:rFonts w:ascii="Times New Roman" w:hAnsi="Times New Roman" w:cs="Times New Roman"/>
          <w:sz w:val="24"/>
          <w:szCs w:val="24"/>
        </w:rPr>
        <w:t xml:space="preserve">ynika to z odrębnych przepisów - </w:t>
      </w:r>
      <w:r w:rsidRPr="00E32708">
        <w:rPr>
          <w:rFonts w:ascii="Times New Roman" w:hAnsi="Times New Roman" w:cs="Times New Roman"/>
          <w:sz w:val="24"/>
          <w:szCs w:val="24"/>
        </w:rPr>
        <w:t>zamawiający nie stawia wymagań w tym zakresie. Warunek zostanie spełniony poprzez złożenie oświadczenia o spełnieniu warunków udziału w postępowaniu.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b) zdolności technicznej i zawodowej – wymagania w stosunku do Wykonawcy zostały sprecyzowane w pkt 6.5.</w:t>
      </w:r>
    </w:p>
    <w:p w:rsidR="001540B6" w:rsidRPr="00E32708" w:rsidRDefault="008631D9">
      <w:pPr>
        <w:pStyle w:val="Bezodstpw1"/>
        <w:numPr>
          <w:ilvl w:val="1"/>
          <w:numId w:val="5"/>
        </w:numPr>
        <w:jc w:val="both"/>
        <w:rPr>
          <w:rFonts w:ascii="Times New Roman" w:hAnsi="Times New Roman" w:cs="Times New Roman"/>
          <w:sz w:val="24"/>
          <w:szCs w:val="24"/>
        </w:rPr>
      </w:pPr>
      <w:r w:rsidRPr="00E32708">
        <w:rPr>
          <w:rFonts w:ascii="Times New Roman" w:hAnsi="Times New Roman" w:cs="Times New Roman"/>
          <w:sz w:val="24"/>
          <w:szCs w:val="24"/>
        </w:rPr>
        <w:t>Z postępowania o udzielenie zamówienia wyklucza się:</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wykonawcę, który nie wykazał spełnienia warunków udziału w postępowaniu lub nie wykazał braku podstaw wykluczenia,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2) wykonawcę, będącego osobą fizyczną, którego prawomocnie skazano za przestępstwo: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o którym mowa w art. 165a, art. 181-188, art. 218-221, art. 228-230a, art. 250a, art. 258 lub 270-309 ustawy z dnia 6 czerwca 1997 r. - Kodeks karny (Dz. U. Z 2016 r. poz. 176),</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b) o charakterze terrorystycznym, o którym mowa w art. 115 § 20 ustawy z dnia 6 czerwca 1997 r. - kodeks karny,</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c) skarbowe,</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9Dz. U. Poz. 769),</w:t>
      </w:r>
    </w:p>
    <w:p w:rsidR="001540B6" w:rsidRPr="00E32708" w:rsidRDefault="008631D9">
      <w:pPr>
        <w:pStyle w:val="Bezodstpw1"/>
        <w:jc w:val="both"/>
        <w:rPr>
          <w:sz w:val="24"/>
          <w:szCs w:val="24"/>
        </w:rPr>
      </w:pPr>
      <w:r w:rsidRPr="00E32708">
        <w:rPr>
          <w:rFonts w:ascii="Times New Roman" w:hAnsi="Times New Roman" w:cs="Times New Roman"/>
          <w:sz w:val="24"/>
          <w:szCs w:val="24"/>
        </w:rPr>
        <w:lastRenderedPageBreak/>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10) wykonawcę będącego podmiotem zbiorowym, wobec którego sąd orzekł zakaz ubiegania się o zamówienie publiczne na podstawie ustawy z dnia 28 października 2002 r. o odpowiedzialności podmiotów zbiorowych za czyny zabronione pod groźbą kary (Dz. U. z 2015 r. poz. 1212, 1844 i 1855 oraz z 2016 r. poz. 437 i 544),</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11) wykonawcę, wobec którego orzeczono tytułem środka zapobiegawczego zakaz ubiegania się o zamówienie publiczne,</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12) wykonawców, którzy należąc do tej samej grupy kapitałowej, w rozumieniu ustawy z dnia 16 lutego 2017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13) wykonawcę, w stosunku do którego otwarto likwidację, w zatwierdzonym przez sąd układzie w postępowaniu restrukturyzacyjnym jest przewidziane zaspokojenie wierzycieli przez likwidację jego majątku w trybie art. 332 ust. 1 ustawy 15 maja 2015 r. - Prawo restrukturyzacyjne (Dz. U. Poz. 878, z </w:t>
      </w:r>
      <w:proofErr w:type="spellStart"/>
      <w:r w:rsidRPr="00E32708">
        <w:rPr>
          <w:rFonts w:ascii="Times New Roman" w:hAnsi="Times New Roman" w:cs="Times New Roman"/>
          <w:sz w:val="24"/>
          <w:szCs w:val="24"/>
        </w:rPr>
        <w:t>późn</w:t>
      </w:r>
      <w:proofErr w:type="spellEnd"/>
      <w:r w:rsidRPr="00E32708">
        <w:rPr>
          <w:rFonts w:ascii="Times New Roman" w:hAnsi="Times New Roman" w:cs="Times New Roman"/>
          <w:sz w:val="24"/>
          <w:szCs w:val="24"/>
        </w:rPr>
        <w:t xml:space="preserve">. zm. 10),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32708">
        <w:rPr>
          <w:rFonts w:ascii="Times New Roman" w:hAnsi="Times New Roman" w:cs="Times New Roman"/>
          <w:sz w:val="24"/>
          <w:szCs w:val="24"/>
        </w:rPr>
        <w:t>późn</w:t>
      </w:r>
      <w:proofErr w:type="spellEnd"/>
      <w:r w:rsidRPr="00E32708">
        <w:rPr>
          <w:rFonts w:ascii="Times New Roman" w:hAnsi="Times New Roman" w:cs="Times New Roman"/>
          <w:sz w:val="24"/>
          <w:szCs w:val="24"/>
        </w:rPr>
        <w:t>. zm.),</w:t>
      </w:r>
    </w:p>
    <w:p w:rsidR="001540B6" w:rsidRPr="00E32708" w:rsidRDefault="008631D9">
      <w:pPr>
        <w:pStyle w:val="Bezodstpw1"/>
        <w:jc w:val="both"/>
        <w:rPr>
          <w:sz w:val="24"/>
          <w:szCs w:val="24"/>
        </w:rPr>
      </w:pPr>
      <w:r w:rsidRPr="00E32708">
        <w:rPr>
          <w:rFonts w:ascii="Times New Roman" w:hAnsi="Times New Roman" w:cs="Times New Roman"/>
          <w:sz w:val="24"/>
          <w:szCs w:val="24"/>
        </w:rPr>
        <w:t xml:space="preserve">14) wykonawcę, który naruszył obowiązki dotyczące płatności podatków, opłat lub składek na ubezpieczenia społeczne lub zdrowotne, co zamawiający jest w stanie wykazać za pomocą </w:t>
      </w:r>
      <w:r w:rsidRPr="00E32708">
        <w:rPr>
          <w:rFonts w:ascii="Times New Roman" w:hAnsi="Times New Roman" w:cs="Times New Roman"/>
          <w:sz w:val="24"/>
          <w:szCs w:val="24"/>
        </w:rPr>
        <w:lastRenderedPageBreak/>
        <w:t>stosownych środków dowodowych, z wyjątkiem przypadku, o którym mowa w ust. 1 pkt. 15, chyba że wykonawca dokonał płatności należnych podatków, opłat lub składek na ubezpieczenie społeczne lub zdrowotne wraz z odsetkami lub grzywnami lub zawarł wiążące porozumienie w sprawie spłaty tych należności.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6.3 Wykonawcy wspólnie ubiegający się o udzielenie zamówienia (konsorcjum), warunki udziału w postępowaniu mogą spełniać łącznie. Żaden z podmiotów występujących wspólnie nie może podlegać wykluczeniu na podstawie art. 24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8631D9">
      <w:pPr>
        <w:pStyle w:val="Bezodstpw1"/>
        <w:jc w:val="both"/>
        <w:rPr>
          <w:rFonts w:ascii="Times New Roman" w:eastAsia="Times New Roman" w:hAnsi="Times New Roman" w:cs="Times New Roman"/>
          <w:color w:val="000000"/>
          <w:sz w:val="24"/>
          <w:szCs w:val="24"/>
        </w:rPr>
      </w:pPr>
      <w:r w:rsidRPr="00E32708">
        <w:rPr>
          <w:rFonts w:ascii="Times New Roman" w:eastAsia="Times New Roman" w:hAnsi="Times New Roman" w:cs="Times New Roman"/>
          <w:color w:val="000000"/>
          <w:sz w:val="24"/>
          <w:szCs w:val="24"/>
        </w:rPr>
        <w:t>6.4 Nie spełnienie choćby jednego z warunków skutkować będzie wykluczeniem wykonawcy z postępowania.</w:t>
      </w:r>
    </w:p>
    <w:p w:rsidR="001540B6" w:rsidRPr="00E32708" w:rsidRDefault="008631D9">
      <w:pPr>
        <w:pStyle w:val="Standard"/>
        <w:spacing w:after="0"/>
        <w:rPr>
          <w:rFonts w:ascii="Times New Roman" w:hAnsi="Times New Roman" w:cs="Times New Roman"/>
          <w:sz w:val="24"/>
          <w:szCs w:val="24"/>
        </w:rPr>
      </w:pPr>
      <w:r w:rsidRPr="00E32708">
        <w:rPr>
          <w:rFonts w:ascii="Times New Roman" w:hAnsi="Times New Roman" w:cs="Times New Roman"/>
          <w:sz w:val="24"/>
          <w:szCs w:val="24"/>
        </w:rPr>
        <w:t>6.5. Szczegółowe wymagania w stosunku do Wykonawcy:</w:t>
      </w:r>
    </w:p>
    <w:p w:rsidR="001540B6" w:rsidRPr="00E32708" w:rsidRDefault="008631D9">
      <w:pPr>
        <w:pStyle w:val="Textbody"/>
        <w:tabs>
          <w:tab w:val="left" w:pos="2828"/>
        </w:tabs>
        <w:spacing w:after="0" w:line="276" w:lineRule="auto"/>
        <w:jc w:val="both"/>
        <w:rPr>
          <w:color w:val="000000"/>
        </w:rPr>
      </w:pPr>
      <w:r w:rsidRPr="00E32708">
        <w:rPr>
          <w:color w:val="000000"/>
        </w:rPr>
        <w:t xml:space="preserve">6.5.1 Wykonawca powinien </w:t>
      </w:r>
      <w:r w:rsidR="00087B16" w:rsidRPr="00E32708">
        <w:rPr>
          <w:color w:val="000000"/>
        </w:rPr>
        <w:t xml:space="preserve">działać </w:t>
      </w:r>
      <w:r w:rsidRPr="00E32708">
        <w:rPr>
          <w:color w:val="000000"/>
        </w:rPr>
        <w:t>na rynku minimum 24 miesiące,</w:t>
      </w:r>
    </w:p>
    <w:p w:rsidR="001540B6" w:rsidRPr="00E32708" w:rsidRDefault="008631D9">
      <w:pPr>
        <w:pStyle w:val="Textbody"/>
        <w:tabs>
          <w:tab w:val="left" w:pos="1414"/>
        </w:tabs>
        <w:spacing w:after="0" w:line="276" w:lineRule="auto"/>
        <w:jc w:val="both"/>
      </w:pPr>
      <w:r w:rsidRPr="00E32708">
        <w:rPr>
          <w:color w:val="000000"/>
        </w:rPr>
        <w:t xml:space="preserve">6.5.2 </w:t>
      </w:r>
      <w:r w:rsidRPr="00E32708">
        <w:rPr>
          <w:rFonts w:eastAsia="Times New Roman" w:cs="Times New Roman"/>
          <w:color w:val="000000"/>
        </w:rPr>
        <w:t>Zamawiający wymaga</w:t>
      </w:r>
      <w:r w:rsidR="00087B16" w:rsidRPr="00E32708">
        <w:rPr>
          <w:rFonts w:eastAsia="Times New Roman" w:cs="Times New Roman"/>
          <w:color w:val="000000"/>
        </w:rPr>
        <w:t>,</w:t>
      </w:r>
      <w:r w:rsidRPr="00E32708">
        <w:rPr>
          <w:rFonts w:eastAsia="Times New Roman" w:cs="Times New Roman"/>
          <w:color w:val="000000"/>
        </w:rPr>
        <w:t xml:space="preserve"> aby Wykonawca składający ofertę wykazał, iż dysponuje co najmniej:</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 xml:space="preserve">- kierownikiem budowy posiadającym uprawnienia budowlane do kierowania robotami budowlanymi w rozumieniu ustawy z dnia 7 lipca 1994r. Prawo budowlane (tekst jednolity Dz.U. 2016 poz.290 póz. zm.) oraz posiadającą kwalifikacje, o których mowa w art. 37c Ustawy z dnia 23 lipca o ochronie zabytków i opiece nad zabytkami (tekst jednolity: Dz. U. z 2014 r. poz. 1446 z </w:t>
      </w:r>
      <w:proofErr w:type="spellStart"/>
      <w:r w:rsidRPr="00E32708">
        <w:rPr>
          <w:rFonts w:ascii="Times New Roman" w:eastAsia="Times New Roman" w:hAnsi="Times New Roman" w:cs="Times New Roman"/>
        </w:rPr>
        <w:t>póź</w:t>
      </w:r>
      <w:proofErr w:type="spellEnd"/>
      <w:r w:rsidRPr="00E32708">
        <w:rPr>
          <w:rFonts w:ascii="Times New Roman" w:eastAsia="Times New Roman" w:hAnsi="Times New Roman" w:cs="Times New Roman"/>
        </w:rPr>
        <w:t>. zm.)</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Zamawiający dopuszcza uprawnienia budowlane odpowiadające w/w uprawnieniom, które zostały wydane na podstawie wcześniej obowiązujących przepisów prawa lub odpowiednich przepisów ustawy z dnia 22 grudnia 2015 r. o zasadach uznawania kwalifikacji zawodowych nabytych w państwach członkowskich Unii Europejskiej prawa (Dz. U. z 2016r. poz.65).</w:t>
      </w:r>
    </w:p>
    <w:p w:rsidR="001540B6" w:rsidRPr="00E32708" w:rsidRDefault="008631D9">
      <w:pPr>
        <w:pStyle w:val="Default"/>
        <w:autoSpaceDE w:val="0"/>
        <w:jc w:val="both"/>
      </w:pPr>
      <w:r w:rsidRPr="00E32708">
        <w:rPr>
          <w:rFonts w:ascii="Times New Roman" w:eastAsia="Times New Roman" w:hAnsi="Times New Roman" w:cs="Times New Roman"/>
        </w:rPr>
        <w:t>W przypadku, gdy wskazane przez Wykonawcę w wykazie osoby są obywatelami państw Europejskiego Obszaru Gospodarczego oraz k</w:t>
      </w:r>
      <w:r w:rsidR="00087B16" w:rsidRPr="00E32708">
        <w:rPr>
          <w:rFonts w:ascii="Times New Roman" w:eastAsia="Times New Roman" w:hAnsi="Times New Roman" w:cs="Times New Roman"/>
        </w:rPr>
        <w:t>onfederacji Szwajcarskiej, muszą</w:t>
      </w:r>
      <w:r w:rsidRPr="00E32708">
        <w:rPr>
          <w:rFonts w:ascii="Times New Roman" w:eastAsia="Times New Roman" w:hAnsi="Times New Roman" w:cs="Times New Roman"/>
        </w:rPr>
        <w:t xml:space="preserve"> one spełnić wymogi określone w art. 12a</w:t>
      </w:r>
      <w:r w:rsidR="00087B16" w:rsidRPr="00E32708">
        <w:rPr>
          <w:rFonts w:ascii="Times New Roman" w:eastAsia="Times New Roman" w:hAnsi="Times New Roman" w:cs="Times New Roman"/>
        </w:rPr>
        <w:t xml:space="preserve"> ustawy z dnia 7 lipca 1994r. </w:t>
      </w:r>
      <w:r w:rsidRPr="00E32708">
        <w:rPr>
          <w:rFonts w:ascii="Times New Roman" w:eastAsia="Times New Roman" w:hAnsi="Times New Roman" w:cs="Times New Roman"/>
        </w:rPr>
        <w:t>Prawo budowlane.</w:t>
      </w:r>
    </w:p>
    <w:p w:rsidR="00087B1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Na potwierdzenie spełniania warunku Zamawiający wymaga złożenia stosow</w:t>
      </w:r>
      <w:r w:rsidR="00087B16" w:rsidRPr="00E32708">
        <w:rPr>
          <w:rFonts w:ascii="Times New Roman" w:eastAsia="Times New Roman" w:hAnsi="Times New Roman" w:cs="Times New Roman"/>
        </w:rPr>
        <w:t xml:space="preserve">nego oświadczenia </w:t>
      </w:r>
      <w:r w:rsidRPr="00E32708">
        <w:rPr>
          <w:rFonts w:ascii="Times New Roman" w:eastAsia="Times New Roman" w:hAnsi="Times New Roman" w:cs="Times New Roman"/>
        </w:rPr>
        <w:t xml:space="preserve">zgodnie z treścią zawartą w dokumencie o spełnianiu warunków udziału w postępowaniu, który stanowi Załącznik Nr 3 do SIWZ, oraz wpisania osoby kierownika budowy w miejscu wskazanym w formularzu ofertowym. </w:t>
      </w:r>
      <w:r w:rsidR="00087B16" w:rsidRPr="00E32708">
        <w:rPr>
          <w:rFonts w:ascii="Times New Roman" w:eastAsia="Times New Roman" w:hAnsi="Times New Roman" w:cs="Times New Roman"/>
        </w:rPr>
        <w:t>Przed podpisaniem umowy Zamawiający zażąda dostarczenia przez Wykonawcę d</w:t>
      </w:r>
      <w:r w:rsidRPr="00E32708">
        <w:rPr>
          <w:rFonts w:ascii="Times New Roman" w:eastAsia="Times New Roman" w:hAnsi="Times New Roman" w:cs="Times New Roman"/>
        </w:rPr>
        <w:t>okumentów potwierdzających</w:t>
      </w:r>
      <w:r w:rsidR="00087B16" w:rsidRPr="00E32708">
        <w:rPr>
          <w:rFonts w:ascii="Times New Roman" w:eastAsia="Times New Roman" w:hAnsi="Times New Roman" w:cs="Times New Roman"/>
        </w:rPr>
        <w:t xml:space="preserve"> uprawnienia kierownika budowy</w:t>
      </w:r>
      <w:r w:rsidRPr="00E32708">
        <w:rPr>
          <w:rFonts w:ascii="Times New Roman" w:eastAsia="Times New Roman" w:hAnsi="Times New Roman" w:cs="Times New Roman"/>
        </w:rPr>
        <w:t>.</w:t>
      </w:r>
    </w:p>
    <w:p w:rsidR="00E25821"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 xml:space="preserve"> 6.5.3 Zamawiający wymag</w:t>
      </w:r>
      <w:r w:rsidR="00087B16" w:rsidRPr="00E32708">
        <w:rPr>
          <w:rFonts w:ascii="Times New Roman" w:eastAsia="Times New Roman" w:hAnsi="Times New Roman" w:cs="Times New Roman"/>
        </w:rPr>
        <w:t xml:space="preserve">a, </w:t>
      </w:r>
      <w:r w:rsidRPr="00E32708">
        <w:rPr>
          <w:rFonts w:ascii="Times New Roman" w:eastAsia="Times New Roman" w:hAnsi="Times New Roman" w:cs="Times New Roman"/>
        </w:rPr>
        <w:t>by Wykonawca składający ofertę na wykonanie zamówienia wykazał</w:t>
      </w:r>
      <w:r w:rsidR="00087B16" w:rsidRPr="00E32708">
        <w:rPr>
          <w:rFonts w:ascii="Times New Roman" w:eastAsia="Times New Roman" w:hAnsi="Times New Roman" w:cs="Times New Roman"/>
        </w:rPr>
        <w:t xml:space="preserve">, iż </w:t>
      </w:r>
      <w:r w:rsidRPr="00E32708">
        <w:rPr>
          <w:rFonts w:ascii="Times New Roman" w:eastAsia="Times New Roman" w:hAnsi="Times New Roman" w:cs="Times New Roman"/>
        </w:rPr>
        <w:t xml:space="preserve">w okresie ostatnich pięciu lat przed upływem terminu składania ofert, a jeżeli okres prowadzenia działalności jest krótszy </w:t>
      </w:r>
      <w:r w:rsidR="00087B16" w:rsidRPr="00E32708">
        <w:rPr>
          <w:rFonts w:ascii="Times New Roman" w:eastAsia="Times New Roman" w:hAnsi="Times New Roman" w:cs="Times New Roman"/>
        </w:rPr>
        <w:t>–</w:t>
      </w:r>
      <w:r w:rsidRPr="00E32708">
        <w:rPr>
          <w:rFonts w:ascii="Times New Roman" w:eastAsia="Times New Roman" w:hAnsi="Times New Roman" w:cs="Times New Roman"/>
        </w:rPr>
        <w:t xml:space="preserve"> w tym okresie, wykonał co najmniej trzy roboty budowlane na obiekcie zaby</w:t>
      </w:r>
      <w:r w:rsidR="00333A0F">
        <w:rPr>
          <w:rFonts w:ascii="Times New Roman" w:eastAsia="Times New Roman" w:hAnsi="Times New Roman" w:cs="Times New Roman"/>
        </w:rPr>
        <w:t>tkowym o wartości co najmniej 10</w:t>
      </w:r>
      <w:r w:rsidRPr="00E32708">
        <w:rPr>
          <w:rFonts w:ascii="Times New Roman" w:eastAsia="Times New Roman" w:hAnsi="Times New Roman" w:cs="Times New Roman"/>
        </w:rPr>
        <w:t xml:space="preserve">0 tys. </w:t>
      </w:r>
      <w:r w:rsidR="00087B16" w:rsidRPr="00E32708">
        <w:rPr>
          <w:rFonts w:ascii="Times New Roman" w:eastAsia="Times New Roman" w:hAnsi="Times New Roman" w:cs="Times New Roman"/>
        </w:rPr>
        <w:t>zł każda</w:t>
      </w:r>
      <w:r w:rsidRPr="00E32708">
        <w:rPr>
          <w:rFonts w:ascii="Times New Roman" w:eastAsia="Times New Roman" w:hAnsi="Times New Roman" w:cs="Times New Roman"/>
        </w:rPr>
        <w:t xml:space="preserve">, z czego przynajmniej jedną robotę na </w:t>
      </w:r>
      <w:r w:rsidR="00E25821" w:rsidRPr="00E32708">
        <w:rPr>
          <w:rFonts w:ascii="Times New Roman" w:eastAsia="Times New Roman" w:hAnsi="Times New Roman" w:cs="Times New Roman"/>
        </w:rPr>
        <w:t>obiekcie zabytkowym drewnianym.</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Na potwierdzenie spełniania warunku wskazanego wyżej Zamawia</w:t>
      </w:r>
      <w:r w:rsidR="00087B16" w:rsidRPr="00E32708">
        <w:rPr>
          <w:rFonts w:ascii="Times New Roman" w:eastAsia="Times New Roman" w:hAnsi="Times New Roman" w:cs="Times New Roman"/>
        </w:rPr>
        <w:t>jący wymaga złożenia oświadczenia</w:t>
      </w:r>
      <w:r w:rsidRPr="00E32708">
        <w:rPr>
          <w:rFonts w:ascii="Times New Roman" w:eastAsia="Times New Roman" w:hAnsi="Times New Roman" w:cs="Times New Roman"/>
        </w:rPr>
        <w:t xml:space="preserve"> zgodnie z treścią zawartą w dokumencie o spełnianiu warunków udziału w postępowaniu, który stanowi Załącznik Nr 3 do SIWZ. Ponadto Zamawiający wy</w:t>
      </w:r>
      <w:r w:rsidR="00087B16" w:rsidRPr="00E32708">
        <w:rPr>
          <w:rFonts w:ascii="Times New Roman" w:eastAsia="Times New Roman" w:hAnsi="Times New Roman" w:cs="Times New Roman"/>
        </w:rPr>
        <w:t xml:space="preserve">maga złożenia wykazu </w:t>
      </w:r>
      <w:r w:rsidRPr="00E32708">
        <w:rPr>
          <w:rFonts w:ascii="Times New Roman" w:eastAsia="Times New Roman" w:hAnsi="Times New Roman" w:cs="Times New Roman"/>
        </w:rPr>
        <w:t>robót (w zakresie wymaganym d</w:t>
      </w:r>
      <w:r w:rsidR="00087B16" w:rsidRPr="00E32708">
        <w:rPr>
          <w:rFonts w:ascii="Times New Roman" w:eastAsia="Times New Roman" w:hAnsi="Times New Roman" w:cs="Times New Roman"/>
        </w:rPr>
        <w:t>o wykazania spełniania warunku)</w:t>
      </w:r>
      <w:r w:rsidRPr="00E32708">
        <w:rPr>
          <w:rFonts w:ascii="Times New Roman" w:eastAsia="Times New Roman" w:hAnsi="Times New Roman" w:cs="Times New Roman"/>
        </w:rPr>
        <w:t xml:space="preserve"> wykonanych w okresie ostatnich pięciu lat przed upływem terminu składania ofert</w:t>
      </w:r>
      <w:r w:rsidR="00087B16" w:rsidRPr="00E32708">
        <w:rPr>
          <w:rFonts w:ascii="Times New Roman" w:eastAsia="Times New Roman" w:hAnsi="Times New Roman" w:cs="Times New Roman"/>
        </w:rPr>
        <w:t>,</w:t>
      </w:r>
      <w:r w:rsidRPr="00E32708">
        <w:rPr>
          <w:rFonts w:ascii="Times New Roman" w:eastAsia="Times New Roman" w:hAnsi="Times New Roman" w:cs="Times New Roman"/>
        </w:rPr>
        <w:t xml:space="preserve"> a jeżeli okres prowadzenia działalności jest krótszy - w tym okresie, wraz z p</w:t>
      </w:r>
      <w:r w:rsidR="00087B16" w:rsidRPr="00E32708">
        <w:rPr>
          <w:rFonts w:ascii="Times New Roman" w:eastAsia="Times New Roman" w:hAnsi="Times New Roman" w:cs="Times New Roman"/>
        </w:rPr>
        <w:t>odaniem ich wartości</w:t>
      </w:r>
      <w:r w:rsidRPr="00E32708">
        <w:rPr>
          <w:rFonts w:ascii="Times New Roman" w:eastAsia="Times New Roman" w:hAnsi="Times New Roman" w:cs="Times New Roman"/>
        </w:rPr>
        <w:t>, dat wykonania i podmiotów</w:t>
      </w:r>
      <w:r w:rsidR="00087B16" w:rsidRPr="00E32708">
        <w:rPr>
          <w:rFonts w:ascii="Times New Roman" w:eastAsia="Times New Roman" w:hAnsi="Times New Roman" w:cs="Times New Roman"/>
        </w:rPr>
        <w:t>,</w:t>
      </w:r>
      <w:r w:rsidRPr="00E32708">
        <w:rPr>
          <w:rFonts w:ascii="Times New Roman" w:eastAsia="Times New Roman" w:hAnsi="Times New Roman" w:cs="Times New Roman"/>
        </w:rPr>
        <w:t xml:space="preserve"> na rzecz których roboty zostały wykonane </w:t>
      </w:r>
      <w:r w:rsidR="00087B16" w:rsidRPr="00E32708">
        <w:rPr>
          <w:rFonts w:ascii="Times New Roman" w:eastAsia="Times New Roman" w:hAnsi="Times New Roman" w:cs="Times New Roman"/>
        </w:rPr>
        <w:t>oraz załączenie</w:t>
      </w:r>
      <w:r w:rsidRPr="00E32708">
        <w:rPr>
          <w:rFonts w:ascii="Times New Roman" w:eastAsia="Times New Roman" w:hAnsi="Times New Roman" w:cs="Times New Roman"/>
        </w:rPr>
        <w:t xml:space="preserve"> dowodów określających, że roboty zostały wykonane należycie. Wzór wykazu stanowi Załącznik Nr 5 do SIWZ.</w:t>
      </w:r>
    </w:p>
    <w:p w:rsidR="001540B6" w:rsidRPr="00E32708" w:rsidRDefault="001540B6">
      <w:pPr>
        <w:pStyle w:val="Default"/>
        <w:autoSpaceDE w:val="0"/>
        <w:rPr>
          <w:rFonts w:ascii="Times New Roman" w:eastAsia="Times New Roman" w:hAnsi="Times New Roman" w:cs="Times New Roman"/>
          <w:b/>
          <w:bCs/>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VII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TERMIN WYKONANIA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7.1 Zamawiający oczekuje realizacji prac związanych z przedmiotem zamówienia w terminie:</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lastRenderedPageBreak/>
        <w:t>r</w:t>
      </w:r>
      <w:r w:rsidR="00333A0F">
        <w:rPr>
          <w:rFonts w:ascii="Times New Roman" w:hAnsi="Times New Roman" w:cs="Times New Roman"/>
          <w:b/>
          <w:bCs/>
          <w:sz w:val="24"/>
          <w:szCs w:val="24"/>
        </w:rPr>
        <w:t>ozpoczęcie prac do 7 dni od dnia podpisania umowy</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w:t>
      </w:r>
      <w:r w:rsidR="00087B16" w:rsidRPr="00E32708">
        <w:rPr>
          <w:rFonts w:ascii="Times New Roman" w:hAnsi="Times New Roman" w:cs="Times New Roman"/>
          <w:b/>
          <w:bCs/>
          <w:sz w:val="24"/>
          <w:szCs w:val="24"/>
        </w:rPr>
        <w:t>ermin wykonania zamówienia do 30.11</w:t>
      </w:r>
      <w:r w:rsidRPr="00E32708">
        <w:rPr>
          <w:rFonts w:ascii="Times New Roman" w:hAnsi="Times New Roman" w:cs="Times New Roman"/>
          <w:b/>
          <w:bCs/>
          <w:sz w:val="24"/>
          <w:szCs w:val="24"/>
        </w:rPr>
        <w:t>.2018 r.</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VIII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TERMIN ZWIĄZANIA OFERTĄ</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8.1 Termin, do którego wykonawcy będą związani ofertą ustala się na 30 dni licząc od dnia upływu ostatecznego terminu do składania ofert.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8.3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540B6" w:rsidRPr="00E32708" w:rsidRDefault="008631D9">
      <w:pPr>
        <w:pStyle w:val="Bezodstpw1"/>
        <w:spacing w:after="240"/>
        <w:jc w:val="both"/>
        <w:rPr>
          <w:rFonts w:ascii="Times New Roman" w:hAnsi="Times New Roman" w:cs="Times New Roman"/>
          <w:sz w:val="24"/>
          <w:szCs w:val="24"/>
        </w:rPr>
      </w:pPr>
      <w:r w:rsidRPr="00E32708">
        <w:rPr>
          <w:rFonts w:ascii="Times New Roman" w:hAnsi="Times New Roman" w:cs="Times New Roman"/>
          <w:sz w:val="24"/>
          <w:szCs w:val="24"/>
        </w:rPr>
        <w:t xml:space="preserve">8.4 W przypadku wniesienia odwołania po upływie terminu składania ofert bieg terminu związania ofertą ulega zawieszeniu do czasu ogłoszenia przez Izbę orzeczenia – zgodnie z art. 182 ust. 6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IX</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WARTOŚĆ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Wartość zamówienia nie przekracza 200 000 euro.</w:t>
      </w:r>
    </w:p>
    <w:p w:rsidR="001540B6" w:rsidRPr="00E32708" w:rsidRDefault="001540B6">
      <w:pPr>
        <w:pStyle w:val="Bezodstpw1"/>
        <w:jc w:val="both"/>
        <w:rPr>
          <w:rFonts w:ascii="Times New Roman" w:hAnsi="Times New Roman" w:cs="Times New Roman"/>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WADIUM</w:t>
      </w:r>
    </w:p>
    <w:p w:rsidR="001540B6" w:rsidRPr="00E32708" w:rsidRDefault="00333A0F" w:rsidP="00E32708">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Zamawiający nie wymaga wniesienia wadium.</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XI</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ZABEZPIECZENIE NALEŻYTEGO WYKONANIA UMOWY</w:t>
      </w:r>
    </w:p>
    <w:p w:rsidR="001540B6" w:rsidRPr="00E32708" w:rsidRDefault="00082ECA">
      <w:pPr>
        <w:pStyle w:val="Default"/>
        <w:spacing w:line="100" w:lineRule="atLeast"/>
        <w:jc w:val="both"/>
      </w:pPr>
      <w:r>
        <w:rPr>
          <w:rFonts w:ascii="Times New Roman" w:eastAsia="Times New Roman" w:hAnsi="Times New Roman" w:cs="Times New Roman"/>
        </w:rPr>
        <w:t>11</w:t>
      </w:r>
      <w:r w:rsidR="008631D9" w:rsidRPr="00E32708">
        <w:rPr>
          <w:rFonts w:ascii="Times New Roman" w:eastAsia="Times New Roman" w:hAnsi="Times New Roman" w:cs="Times New Roman"/>
        </w:rPr>
        <w:t>.1 Wykonawca, którego oferta została wybrana, jako najkorzystniejsza, zobowi</w:t>
      </w:r>
      <w:r w:rsidR="008631D9" w:rsidRPr="00E32708">
        <w:rPr>
          <w:rFonts w:ascii="Times New Roman" w:eastAsia="TimesNewRoman" w:hAnsi="Times New Roman" w:cs="Times New Roman"/>
        </w:rPr>
        <w:t>ą</w:t>
      </w:r>
      <w:r w:rsidR="008631D9" w:rsidRPr="00E32708">
        <w:rPr>
          <w:rFonts w:ascii="Times New Roman" w:eastAsia="Times New Roman" w:hAnsi="Times New Roman" w:cs="Times New Roman"/>
        </w:rPr>
        <w:t>zany b</w:t>
      </w:r>
      <w:r w:rsidR="008631D9" w:rsidRPr="00E32708">
        <w:rPr>
          <w:rFonts w:ascii="Times New Roman" w:eastAsia="TimesNewRoman" w:hAnsi="Times New Roman" w:cs="Times New Roman"/>
        </w:rPr>
        <w:t>ę</w:t>
      </w:r>
      <w:r w:rsidR="008631D9" w:rsidRPr="00E32708">
        <w:rPr>
          <w:rFonts w:ascii="Times New Roman" w:eastAsia="Times New Roman" w:hAnsi="Times New Roman" w:cs="Times New Roman"/>
        </w:rPr>
        <w:t>dzie do wniesienia zabezpieczenia nale</w:t>
      </w:r>
      <w:r w:rsidR="008631D9" w:rsidRPr="00E32708">
        <w:rPr>
          <w:rFonts w:ascii="Times New Roman" w:eastAsia="TimesNewRoman" w:hAnsi="Times New Roman" w:cs="Times New Roman"/>
        </w:rPr>
        <w:t>ż</w:t>
      </w:r>
      <w:r w:rsidR="008631D9" w:rsidRPr="00E32708">
        <w:rPr>
          <w:rFonts w:ascii="Times New Roman" w:eastAsia="Times New Roman" w:hAnsi="Times New Roman" w:cs="Times New Roman"/>
        </w:rPr>
        <w:t>ytego wykonania umowy na okres jej realizacji w wysoko</w:t>
      </w:r>
      <w:r w:rsidR="008631D9" w:rsidRPr="00E32708">
        <w:rPr>
          <w:rFonts w:ascii="Times New Roman" w:eastAsia="TimesNewRoman" w:hAnsi="Times New Roman" w:cs="Times New Roman"/>
        </w:rPr>
        <w:t>ś</w:t>
      </w:r>
      <w:r w:rsidR="008631D9" w:rsidRPr="00E32708">
        <w:rPr>
          <w:rFonts w:ascii="Times New Roman" w:eastAsia="Times New Roman" w:hAnsi="Times New Roman" w:cs="Times New Roman"/>
        </w:rPr>
        <w:t>ci 10 % ceny ofertowej brutto.</w:t>
      </w:r>
    </w:p>
    <w:p w:rsidR="001540B6" w:rsidRPr="00E32708" w:rsidRDefault="00082ECA">
      <w:pPr>
        <w:pStyle w:val="Default"/>
        <w:spacing w:line="100" w:lineRule="atLeast"/>
        <w:jc w:val="both"/>
      </w:pPr>
      <w:r>
        <w:rPr>
          <w:rFonts w:ascii="Times New Roman" w:eastAsia="Times New Roman" w:hAnsi="Times New Roman" w:cs="Times New Roman"/>
        </w:rPr>
        <w:t>11</w:t>
      </w:r>
      <w:r w:rsidR="008631D9" w:rsidRPr="00E32708">
        <w:rPr>
          <w:rFonts w:ascii="Times New Roman" w:eastAsia="Times New Roman" w:hAnsi="Times New Roman" w:cs="Times New Roman"/>
        </w:rPr>
        <w:t>.2 Zabezpieczenie nale</w:t>
      </w:r>
      <w:r w:rsidR="008631D9" w:rsidRPr="00E32708">
        <w:rPr>
          <w:rFonts w:ascii="TimesNewRoman" w:eastAsia="TimesNewRoman" w:hAnsi="TimesNewRoman" w:cs="TimesNewRoman"/>
        </w:rPr>
        <w:t>ż</w:t>
      </w:r>
      <w:r w:rsidR="008631D9" w:rsidRPr="00E32708">
        <w:rPr>
          <w:rFonts w:ascii="Times New Roman" w:eastAsia="Times New Roman" w:hAnsi="Times New Roman" w:cs="Times New Roman"/>
        </w:rPr>
        <w:t>ytego wykonania umowy powinno by</w:t>
      </w:r>
      <w:r w:rsidR="008631D9" w:rsidRPr="00E32708">
        <w:rPr>
          <w:rFonts w:ascii="TimesNewRoman" w:eastAsia="TimesNewRoman" w:hAnsi="TimesNewRoman" w:cs="TimesNewRoman"/>
        </w:rPr>
        <w:t xml:space="preserve">ć </w:t>
      </w:r>
      <w:r w:rsidR="008631D9" w:rsidRPr="00E32708">
        <w:rPr>
          <w:rFonts w:ascii="Times New Roman" w:eastAsia="Times New Roman" w:hAnsi="Times New Roman" w:cs="Times New Roman"/>
        </w:rPr>
        <w:t xml:space="preserve">wniesione w formie przelewu bankowego </w:t>
      </w:r>
      <w:r w:rsidR="008631D9" w:rsidRPr="00E32708">
        <w:rPr>
          <w:rFonts w:ascii="Times New Roman" w:hAnsi="Times New Roman" w:cs="Times New Roman"/>
        </w:rPr>
        <w:t xml:space="preserve">na konto Zamawiającego nr </w:t>
      </w:r>
      <w:r w:rsidR="008631D9" w:rsidRPr="00E32708">
        <w:rPr>
          <w:rFonts w:ascii="Times New Roman" w:hAnsi="Times New Roman" w:cs="Times New Roman"/>
          <w:b/>
          <w:bCs/>
        </w:rPr>
        <w:t xml:space="preserve">91 1090 1128 0000 0001 1318 0139 </w:t>
      </w:r>
      <w:r w:rsidR="008631D9" w:rsidRPr="00E32708">
        <w:rPr>
          <w:rFonts w:ascii="Times New Roman" w:hAnsi="Times New Roman" w:cs="Times New Roman"/>
        </w:rPr>
        <w:t>w</w:t>
      </w:r>
      <w:r w:rsidR="008631D9" w:rsidRPr="00E32708">
        <w:rPr>
          <w:rFonts w:ascii="Times New Roman" w:hAnsi="Times New Roman" w:cs="Times New Roman"/>
          <w:b/>
          <w:bCs/>
        </w:rPr>
        <w:t xml:space="preserve"> </w:t>
      </w:r>
      <w:r w:rsidR="008631D9" w:rsidRPr="00E32708">
        <w:rPr>
          <w:rFonts w:ascii="Times New Roman" w:hAnsi="Times New Roman" w:cs="Times New Roman"/>
        </w:rPr>
        <w:t>terminie do trzech dni od daty podpisania umowy.</w:t>
      </w:r>
    </w:p>
    <w:p w:rsidR="001540B6" w:rsidRPr="00E32708" w:rsidRDefault="00082ECA">
      <w:pPr>
        <w:pStyle w:val="Bezodstpw"/>
        <w:spacing w:line="100" w:lineRule="atLeast"/>
        <w:jc w:val="both"/>
        <w:rPr>
          <w:sz w:val="24"/>
          <w:szCs w:val="24"/>
        </w:rPr>
      </w:pPr>
      <w:r>
        <w:rPr>
          <w:rFonts w:ascii="Times New Roman" w:hAnsi="Times New Roman" w:cs="Times New Roman"/>
          <w:sz w:val="24"/>
          <w:szCs w:val="24"/>
        </w:rPr>
        <w:t>11</w:t>
      </w:r>
      <w:r w:rsidR="008631D9" w:rsidRPr="00E32708">
        <w:rPr>
          <w:rFonts w:ascii="Times New Roman" w:hAnsi="Times New Roman" w:cs="Times New Roman"/>
          <w:sz w:val="24"/>
          <w:szCs w:val="24"/>
        </w:rPr>
        <w:t xml:space="preserve">.3 </w:t>
      </w:r>
      <w:r w:rsidR="008631D9" w:rsidRPr="00E32708">
        <w:rPr>
          <w:rFonts w:ascii="Times New Roman" w:eastAsia="Times New Roman" w:hAnsi="Times New Roman" w:cs="Times New Roman"/>
          <w:sz w:val="24"/>
          <w:szCs w:val="24"/>
        </w:rPr>
        <w:t>Warunkiem wej</w:t>
      </w:r>
      <w:r w:rsidR="008631D9" w:rsidRPr="00E32708">
        <w:rPr>
          <w:rFonts w:ascii="TimesNewRoman" w:eastAsia="TimesNewRoman" w:hAnsi="TimesNewRoman" w:cs="TimesNewRoman"/>
          <w:sz w:val="24"/>
          <w:szCs w:val="24"/>
        </w:rPr>
        <w:t>ś</w:t>
      </w:r>
      <w:r w:rsidR="008631D9" w:rsidRPr="00E32708">
        <w:rPr>
          <w:rFonts w:ascii="Times New Roman" w:eastAsia="Times New Roman" w:hAnsi="Times New Roman" w:cs="Times New Roman"/>
          <w:sz w:val="24"/>
          <w:szCs w:val="24"/>
        </w:rPr>
        <w:t xml:space="preserve">cia w </w:t>
      </w:r>
      <w:r w:rsidR="008631D9" w:rsidRPr="00E32708">
        <w:rPr>
          <w:rFonts w:ascii="TimesNewRoman" w:eastAsia="TimesNewRoman" w:hAnsi="TimesNewRoman" w:cs="TimesNewRoman"/>
          <w:sz w:val="24"/>
          <w:szCs w:val="24"/>
        </w:rPr>
        <w:t>ż</w:t>
      </w:r>
      <w:r w:rsidR="008631D9" w:rsidRPr="00E32708">
        <w:rPr>
          <w:rFonts w:ascii="Times New Roman" w:eastAsia="Times New Roman" w:hAnsi="Times New Roman" w:cs="Times New Roman"/>
          <w:sz w:val="24"/>
          <w:szCs w:val="24"/>
        </w:rPr>
        <w:t>ycie umowy jest wniesienie zabezpieczenia nale</w:t>
      </w:r>
      <w:r w:rsidR="008631D9" w:rsidRPr="00E32708">
        <w:rPr>
          <w:rFonts w:ascii="TimesNewRoman" w:eastAsia="TimesNewRoman" w:hAnsi="TimesNewRoman" w:cs="TimesNewRoman"/>
          <w:sz w:val="24"/>
          <w:szCs w:val="24"/>
        </w:rPr>
        <w:t>ż</w:t>
      </w:r>
      <w:r w:rsidR="008631D9" w:rsidRPr="00E32708">
        <w:rPr>
          <w:rFonts w:ascii="Times New Roman" w:eastAsia="Times New Roman" w:hAnsi="Times New Roman" w:cs="Times New Roman"/>
          <w:sz w:val="24"/>
          <w:szCs w:val="24"/>
        </w:rPr>
        <w:t>ytego wykonania umowy.</w:t>
      </w:r>
    </w:p>
    <w:p w:rsidR="001540B6" w:rsidRPr="00E32708" w:rsidRDefault="00082ECA">
      <w:pPr>
        <w:pStyle w:val="Bezodstpw"/>
        <w:spacing w:after="240" w:line="100" w:lineRule="atLeast"/>
        <w:jc w:val="both"/>
        <w:rPr>
          <w:rFonts w:ascii="Times New Roman" w:hAnsi="Times New Roman" w:cs="Times New Roman"/>
          <w:bCs/>
          <w:sz w:val="24"/>
          <w:szCs w:val="24"/>
        </w:rPr>
      </w:pPr>
      <w:r>
        <w:rPr>
          <w:rFonts w:ascii="Times New Roman" w:hAnsi="Times New Roman" w:cs="Times New Roman"/>
          <w:bCs/>
          <w:sz w:val="24"/>
          <w:szCs w:val="24"/>
        </w:rPr>
        <w:t>11</w:t>
      </w:r>
      <w:r w:rsidR="008631D9" w:rsidRPr="00E32708">
        <w:rPr>
          <w:rFonts w:ascii="Times New Roman" w:hAnsi="Times New Roman" w:cs="Times New Roman"/>
          <w:bCs/>
          <w:sz w:val="24"/>
          <w:szCs w:val="24"/>
        </w:rPr>
        <w:t>.4 Zabezpieczenie należytego wykonania umowy zostanie zwrócone w wartości nominalnej w ciągu 90 dni od daty odbioru wykonanej usługi potwierdzonego Protokołem odbioru wykonanej usługi.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PRZYGOTOWANIE OFERTY ORAZ MIEJSCE I TERMIN JEJ ZŁOŻENIA</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.1 Oferty należy składać na adres Zamawiającego: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lastRenderedPageBreak/>
        <w:t>Muzeum Okręgowe Ziemi Kaliskiej, ul. Kościuszki 12, 62-800 Kalisz</w:t>
      </w:r>
    </w:p>
    <w:p w:rsidR="001540B6" w:rsidRPr="00E32708" w:rsidRDefault="008631D9">
      <w:pPr>
        <w:pStyle w:val="Bezodstpw1"/>
        <w:jc w:val="both"/>
        <w:rPr>
          <w:sz w:val="24"/>
          <w:szCs w:val="24"/>
        </w:rPr>
      </w:pPr>
      <w:r w:rsidRPr="00E32708">
        <w:rPr>
          <w:rFonts w:ascii="Times New Roman" w:hAnsi="Times New Roman" w:cs="Times New Roman"/>
          <w:sz w:val="24"/>
          <w:szCs w:val="24"/>
        </w:rPr>
        <w:t>za pośrednictwem poczty lub kuriera lub osobiście w nieprzejrzystych, zamkniętych kopertach, w terminie do</w:t>
      </w:r>
      <w:r w:rsidR="00333A0F">
        <w:rPr>
          <w:rFonts w:ascii="Times New Roman" w:hAnsi="Times New Roman" w:cs="Times New Roman"/>
          <w:b/>
          <w:bCs/>
          <w:sz w:val="24"/>
          <w:szCs w:val="24"/>
        </w:rPr>
        <w:t xml:space="preserve"> 22</w:t>
      </w:r>
      <w:r w:rsidR="00E32708" w:rsidRPr="00E32708">
        <w:rPr>
          <w:rFonts w:ascii="Times New Roman" w:hAnsi="Times New Roman" w:cs="Times New Roman"/>
          <w:b/>
          <w:bCs/>
          <w:sz w:val="24"/>
          <w:szCs w:val="24"/>
        </w:rPr>
        <w:t>.05</w:t>
      </w:r>
      <w:r w:rsidRPr="00E32708">
        <w:rPr>
          <w:rFonts w:ascii="Times New Roman" w:hAnsi="Times New Roman" w:cs="Times New Roman"/>
          <w:b/>
          <w:bCs/>
          <w:sz w:val="24"/>
          <w:szCs w:val="24"/>
        </w:rPr>
        <w:t>.2018 r. do godz. 12:00</w:t>
      </w:r>
      <w:r w:rsidRPr="00E32708">
        <w:rPr>
          <w:rFonts w:ascii="Times New Roman" w:hAnsi="Times New Roman" w:cs="Times New Roman"/>
          <w:sz w:val="24"/>
          <w:szCs w:val="24"/>
        </w:rPr>
        <w:t xml:space="preserve"> (termin wpływu oferty do sekretariatu Zamawiającego). Na kopercie należy umieścić nazwę i adres zamawiającego oraz nazwę i adres Oferenta </w:t>
      </w:r>
      <w:r w:rsidRPr="00E32708">
        <w:rPr>
          <w:rFonts w:ascii="Times New Roman" w:eastAsia="Times New Roman" w:hAnsi="Times New Roman" w:cs="Times New Roman"/>
          <w:color w:val="000000"/>
          <w:sz w:val="24"/>
          <w:szCs w:val="24"/>
        </w:rPr>
        <w:t>z dopiskiem:</w:t>
      </w:r>
    </w:p>
    <w:p w:rsidR="001540B6" w:rsidRPr="00E32708" w:rsidRDefault="008631D9">
      <w:pPr>
        <w:pStyle w:val="Default"/>
        <w:jc w:val="both"/>
      </w:pPr>
      <w:r w:rsidRPr="00E32708">
        <w:rPr>
          <w:rFonts w:ascii="Times New Roman" w:eastAsia="Times New Roman" w:hAnsi="Times New Roman" w:cs="Times New Roman"/>
          <w:b/>
          <w:bCs/>
        </w:rPr>
        <w:t xml:space="preserve">Przetarg nieograniczony na </w:t>
      </w:r>
      <w:r w:rsidR="00E32708" w:rsidRPr="00E32708">
        <w:rPr>
          <w:rFonts w:ascii="Times New Roman" w:eastAsia="Times New Roman" w:hAnsi="Times New Roman" w:cs="Times New Roman"/>
          <w:b/>
          <w:bCs/>
        </w:rPr>
        <w:t>konserwacji budynku spichlerza tzw. Kuźnicy Grabowskiej w skansenie w Oddziale Literackim Dworek Marii Dąbrowskiej w Russowie</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.2 Oferty złożone po terminie podanym wyżej zostaną zwrócone Oferentom bez otwierania.</w:t>
      </w:r>
    </w:p>
    <w:p w:rsidR="001540B6" w:rsidRPr="00E32708" w:rsidRDefault="00082ECA">
      <w:pPr>
        <w:pStyle w:val="Bezodstpw1"/>
        <w:jc w:val="both"/>
        <w:rPr>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 xml:space="preserve">.3 Oferta powinna być złożona na piśmie w formie drukowanej w 1 egzemplarzu. </w:t>
      </w:r>
      <w:r w:rsidR="008631D9" w:rsidRPr="00E32708">
        <w:rPr>
          <w:rFonts w:ascii="Times New Roman" w:eastAsia="Times New Roman" w:hAnsi="Times New Roman" w:cs="Times New Roman"/>
          <w:color w:val="000000"/>
          <w:sz w:val="24"/>
          <w:szCs w:val="24"/>
        </w:rPr>
        <w:t>Zaleca się, aby oferta była złożona w formie uniemożliwiającej jej przypadkowe zdekompletowanie – arkusze (kartki) oferty mogą być zszyte, zbindowane lub trwale połączone w jedną całość inną techniką. Zaleca się, aby wszystkie zapisane strony oferty były ponumerowane.</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.4 Wszelkie oświadczenia i zawiadomienia składane przez Zamawiającego lub Oferenta wymagają formy pisemnej.</w:t>
      </w:r>
    </w:p>
    <w:p w:rsidR="00E32708" w:rsidRPr="00E32708" w:rsidRDefault="00082ECA" w:rsidP="00E32708">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.5 Oferta wraz z wymaganymi dokumentami (oryginały bądź poświadczone kopie) winna być podpisana przez upełnomocni</w:t>
      </w:r>
      <w:r w:rsidR="00E32708" w:rsidRPr="00E32708">
        <w:rPr>
          <w:rFonts w:ascii="Times New Roman" w:hAnsi="Times New Roman" w:cs="Times New Roman"/>
          <w:sz w:val="24"/>
          <w:szCs w:val="24"/>
        </w:rPr>
        <w:t>onego przedstawiciela Oferenta.</w:t>
      </w:r>
    </w:p>
    <w:p w:rsidR="001540B6" w:rsidRPr="00E32708" w:rsidRDefault="00082ECA" w:rsidP="00E32708">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 xml:space="preserve">.6 </w:t>
      </w:r>
      <w:r w:rsidR="008631D9" w:rsidRPr="00E32708">
        <w:rPr>
          <w:rFonts w:ascii="Times New Roman" w:hAnsi="Times New Roman"/>
          <w:sz w:val="24"/>
          <w:szCs w:val="24"/>
        </w:rPr>
        <w:t xml:space="preserve">Dokumenty zastrzeżone przez Wykonawcę jako stanowiące tajemnicę przedsiębiorstwa w rozumieniu przepisów o zwalczaniu nieuczciwej konkurencji, co do których Wykonawca zastrzega, że nie mogą być ogólnie udostępniane, </w:t>
      </w:r>
      <w:r w:rsidR="00E32708" w:rsidRPr="00E32708">
        <w:rPr>
          <w:rFonts w:ascii="Times New Roman" w:hAnsi="Times New Roman"/>
          <w:sz w:val="24"/>
          <w:szCs w:val="24"/>
        </w:rPr>
        <w:t>po</w:t>
      </w:r>
      <w:r w:rsidR="008631D9" w:rsidRPr="00E32708">
        <w:rPr>
          <w:rFonts w:ascii="Times New Roman" w:hAnsi="Times New Roman"/>
          <w:sz w:val="24"/>
          <w:szCs w:val="24"/>
        </w:rPr>
        <w:t xml:space="preserve">winny być oznaczone w prawym górnym rogu każdej strony napisem „POUFNE", bądź umieszczone w osobnej kopercie z napisem „POUFNE”. Brak takiego zastrzeżenia będzie oznaczało, że wszystkie podane informacje są jawne. Dodatkowo wraz z zastrzeżeniem Wykonawca </w:t>
      </w:r>
      <w:r w:rsidR="00E32708" w:rsidRPr="00E32708">
        <w:rPr>
          <w:rFonts w:ascii="Times New Roman" w:hAnsi="Times New Roman"/>
          <w:sz w:val="24"/>
          <w:szCs w:val="24"/>
        </w:rPr>
        <w:t>po</w:t>
      </w:r>
      <w:r w:rsidR="008631D9" w:rsidRPr="00E32708">
        <w:rPr>
          <w:rFonts w:ascii="Times New Roman" w:hAnsi="Times New Roman"/>
          <w:sz w:val="24"/>
          <w:szCs w:val="24"/>
        </w:rPr>
        <w:t xml:space="preserve">winien wykazać, iż zastrzeżone informacje stanowią tajemnicę przedsiębiorstwa. Przez tajemnicę przedsiębiorstwa w rozumieniu art. 11 ust. 4 ustawy z dnia 16 kwietnia 1993 r. o zwalczaniu nieuczciwej konkurencji (tekst jednolity: Dz. U. z 2003 r. Nr 153, poz. 1503 z </w:t>
      </w:r>
      <w:proofErr w:type="spellStart"/>
      <w:r w:rsidR="008631D9" w:rsidRPr="00E32708">
        <w:rPr>
          <w:rFonts w:ascii="Times New Roman" w:hAnsi="Times New Roman"/>
          <w:sz w:val="24"/>
          <w:szCs w:val="24"/>
        </w:rPr>
        <w:t>późn</w:t>
      </w:r>
      <w:proofErr w:type="spellEnd"/>
      <w:r w:rsidR="008631D9" w:rsidRPr="00E32708">
        <w:rPr>
          <w:rFonts w:ascii="Times New Roman" w:hAnsi="Times New Roman"/>
          <w:sz w:val="24"/>
          <w:szCs w:val="24"/>
        </w:rPr>
        <w:t>. zm.) rozumie się nieujawnione do publicznej wiadomości informacje techniczne, technologiczne, organizacyjne przedsiębiorstwa lub inne posiadające wartość gospodarczą, co do których przedsiębiorca podjął niezbędne działania w celu zachowania ich poufności.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XIII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FORMULARZ OFERTY I ZAŁĄCZNIKI</w:t>
      </w:r>
    </w:p>
    <w:p w:rsidR="001540B6" w:rsidRPr="00E32708" w:rsidRDefault="001540B6">
      <w:pPr>
        <w:pStyle w:val="Bezodstpw1"/>
        <w:jc w:val="both"/>
        <w:rPr>
          <w:rFonts w:ascii="Times New Roman" w:hAnsi="Times New Roman" w:cs="Times New Roman"/>
          <w:sz w:val="24"/>
          <w:szCs w:val="24"/>
        </w:rPr>
      </w:pP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13</w:t>
      </w:r>
      <w:r w:rsidR="008631D9" w:rsidRPr="00E32708">
        <w:rPr>
          <w:rFonts w:ascii="Times New Roman" w:hAnsi="Times New Roman" w:cs="Times New Roman"/>
          <w:sz w:val="24"/>
          <w:szCs w:val="24"/>
        </w:rPr>
        <w:t>.1 Oferta wypełniona niezgodnie z formularzem oferty (załącznik nr 2 do SIWZ) nie będzie rozpatrywana. Do fo</w:t>
      </w:r>
      <w:r w:rsidR="00E32708" w:rsidRPr="00E32708">
        <w:rPr>
          <w:rFonts w:ascii="Times New Roman" w:hAnsi="Times New Roman" w:cs="Times New Roman"/>
          <w:sz w:val="24"/>
          <w:szCs w:val="24"/>
        </w:rPr>
        <w:t>rmularza oferty można dołączyć</w:t>
      </w:r>
      <w:r w:rsidR="008631D9" w:rsidRPr="00E32708">
        <w:rPr>
          <w:rFonts w:ascii="Times New Roman" w:hAnsi="Times New Roman" w:cs="Times New Roman"/>
          <w:sz w:val="24"/>
          <w:szCs w:val="24"/>
        </w:rPr>
        <w:t xml:space="preserve"> dodatkowe załączniki lub informacje.</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w:t>
      </w:r>
      <w:r w:rsidR="00082ECA">
        <w:rPr>
          <w:rFonts w:ascii="Times New Roman" w:hAnsi="Times New Roman" w:cs="Times New Roman"/>
          <w:sz w:val="24"/>
          <w:szCs w:val="24"/>
        </w:rPr>
        <w:t>3</w:t>
      </w:r>
      <w:r w:rsidRPr="00E32708">
        <w:rPr>
          <w:rFonts w:ascii="Times New Roman" w:hAnsi="Times New Roman" w:cs="Times New Roman"/>
          <w:sz w:val="24"/>
          <w:szCs w:val="24"/>
        </w:rPr>
        <w:t>.2 Oferta powinna spełniać wszystkie warunki żądane w ogłoszeniu przetargowym, pod rygorem odrzucenia j</w:t>
      </w:r>
      <w:r w:rsidR="00E32708" w:rsidRPr="00E32708">
        <w:rPr>
          <w:rFonts w:ascii="Times New Roman" w:hAnsi="Times New Roman" w:cs="Times New Roman"/>
          <w:sz w:val="24"/>
          <w:szCs w:val="24"/>
        </w:rPr>
        <w:t xml:space="preserve">ej przez Komisję Przetargową, </w:t>
      </w:r>
      <w:r w:rsidRPr="00E32708">
        <w:rPr>
          <w:rFonts w:ascii="Times New Roman" w:hAnsi="Times New Roman" w:cs="Times New Roman"/>
          <w:sz w:val="24"/>
          <w:szCs w:val="24"/>
        </w:rPr>
        <w:t>w szczególności powinna być sporządzona w języku polskim i zawierać:</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nazwę i siedzibę Oferenta,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ścisłe określenie przedmiotu oferty,</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termin wykonania przedmiotu przetargu,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określenie wynagrodzenia,</w:t>
      </w:r>
    </w:p>
    <w:p w:rsidR="001540B6" w:rsidRPr="00E32708" w:rsidRDefault="008631D9">
      <w:pPr>
        <w:pStyle w:val="Bezodstpw1"/>
        <w:tabs>
          <w:tab w:val="left" w:pos="690"/>
        </w:tabs>
        <w:jc w:val="both"/>
        <w:rPr>
          <w:rFonts w:ascii="Times New Roman" w:hAnsi="Times New Roman" w:cs="Times New Roman"/>
          <w:sz w:val="24"/>
          <w:szCs w:val="24"/>
        </w:rPr>
      </w:pPr>
      <w:r w:rsidRPr="00E32708">
        <w:rPr>
          <w:rFonts w:ascii="Times New Roman" w:hAnsi="Times New Roman" w:cs="Times New Roman"/>
          <w:sz w:val="24"/>
          <w:szCs w:val="24"/>
        </w:rPr>
        <w:t>-  oświadczenie, do kiedy Oferent uważa się za związanego s</w:t>
      </w:r>
      <w:r w:rsidR="00E32708" w:rsidRPr="00E32708">
        <w:rPr>
          <w:rFonts w:ascii="Times New Roman" w:hAnsi="Times New Roman" w:cs="Times New Roman"/>
          <w:sz w:val="24"/>
          <w:szCs w:val="24"/>
        </w:rPr>
        <w:t>wą ofertą, i że zobowiązuje się</w:t>
      </w:r>
      <w:r w:rsidRPr="00E32708">
        <w:rPr>
          <w:rFonts w:ascii="Times New Roman" w:hAnsi="Times New Roman" w:cs="Times New Roman"/>
          <w:sz w:val="24"/>
          <w:szCs w:val="24"/>
        </w:rPr>
        <w:t xml:space="preserve"> </w:t>
      </w:r>
      <w:r w:rsidR="00E32708" w:rsidRPr="00E32708">
        <w:rPr>
          <w:rFonts w:ascii="Times New Roman" w:hAnsi="Times New Roman" w:cs="Times New Roman"/>
          <w:sz w:val="24"/>
          <w:szCs w:val="24"/>
        </w:rPr>
        <w:t xml:space="preserve">w przypadku wygrania przetargu </w:t>
      </w:r>
      <w:r w:rsidRPr="00E32708">
        <w:rPr>
          <w:rFonts w:ascii="Times New Roman" w:hAnsi="Times New Roman" w:cs="Times New Roman"/>
          <w:sz w:val="24"/>
          <w:szCs w:val="24"/>
        </w:rPr>
        <w:t>zawrzeć umowę w terminie wyznaczonym przez Zamawiającego.</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13</w:t>
      </w:r>
      <w:r w:rsidR="008631D9" w:rsidRPr="00E32708">
        <w:rPr>
          <w:rFonts w:ascii="Times New Roman" w:hAnsi="Times New Roman" w:cs="Times New Roman"/>
          <w:sz w:val="24"/>
          <w:szCs w:val="24"/>
        </w:rPr>
        <w:t>.3 Do wypełnionego formularza oferty należy załączyć:</w:t>
      </w:r>
    </w:p>
    <w:p w:rsidR="001540B6" w:rsidRPr="00E32708" w:rsidRDefault="008631D9">
      <w:pPr>
        <w:pStyle w:val="Bezodstpw1"/>
        <w:jc w:val="both"/>
        <w:rPr>
          <w:rFonts w:ascii="Times New Roman" w:hAnsi="Times New Roman"/>
          <w:sz w:val="24"/>
          <w:szCs w:val="24"/>
        </w:rPr>
      </w:pPr>
      <w:r w:rsidRPr="00E32708">
        <w:rPr>
          <w:rFonts w:ascii="Times New Roman" w:hAnsi="Times New Roman"/>
          <w:iCs/>
          <w:color w:val="000000"/>
          <w:sz w:val="24"/>
          <w:szCs w:val="24"/>
        </w:rPr>
        <w:t>a. Oświadczenie Wykonawcy o braku podstaw do wykluczenia (Załącznik nr 4),</w:t>
      </w:r>
    </w:p>
    <w:p w:rsidR="001540B6" w:rsidRPr="00E32708" w:rsidRDefault="008631D9">
      <w:pPr>
        <w:pStyle w:val="Bezodstpw1"/>
        <w:jc w:val="both"/>
        <w:rPr>
          <w:sz w:val="24"/>
          <w:szCs w:val="24"/>
        </w:rPr>
      </w:pPr>
      <w:r w:rsidRPr="00E32708">
        <w:rPr>
          <w:rFonts w:ascii="Times New Roman" w:hAnsi="Times New Roman" w:cs="Times New Roman"/>
          <w:sz w:val="24"/>
          <w:szCs w:val="24"/>
        </w:rPr>
        <w:t xml:space="preserve">b.  Oświadczenie Wykonawcy o spełnianiu warunków określonych w Art. 22 ust. 1 </w:t>
      </w:r>
      <w:r w:rsidRPr="00E32708">
        <w:rPr>
          <w:rFonts w:ascii="Times New Roman" w:hAnsi="Times New Roman" w:cs="Times New Roman"/>
          <w:color w:val="000000"/>
          <w:sz w:val="24"/>
          <w:szCs w:val="24"/>
        </w:rPr>
        <w:t>Usta</w:t>
      </w:r>
      <w:r w:rsidR="00E32708" w:rsidRPr="00E32708">
        <w:rPr>
          <w:rFonts w:ascii="Times New Roman" w:hAnsi="Times New Roman" w:cs="Times New Roman"/>
          <w:color w:val="000000"/>
          <w:sz w:val="24"/>
          <w:szCs w:val="24"/>
        </w:rPr>
        <w:t xml:space="preserve">wy z dnia 29 stycznia 2004 r. </w:t>
      </w:r>
      <w:r w:rsidRPr="00E32708">
        <w:rPr>
          <w:rFonts w:ascii="Times New Roman" w:hAnsi="Times New Roman" w:cs="Times New Roman"/>
          <w:color w:val="000000"/>
          <w:sz w:val="24"/>
          <w:szCs w:val="24"/>
        </w:rPr>
        <w:t>Prawo zamówień publicznych (Dz. U. z  2017 r. poz. 1579)</w:t>
      </w:r>
      <w:r w:rsidR="00E32708" w:rsidRPr="00E32708">
        <w:rPr>
          <w:rFonts w:ascii="Times New Roman" w:hAnsi="Times New Roman" w:cs="Times New Roman"/>
          <w:color w:val="000000"/>
          <w:sz w:val="24"/>
          <w:szCs w:val="24"/>
        </w:rPr>
        <w:t xml:space="preserve"> </w:t>
      </w:r>
      <w:r w:rsidRPr="00E32708">
        <w:rPr>
          <w:rFonts w:ascii="Times New Roman" w:hAnsi="Times New Roman" w:cs="Times New Roman"/>
          <w:sz w:val="24"/>
          <w:szCs w:val="24"/>
        </w:rPr>
        <w:t>(Załącznik nr 3),</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lastRenderedPageBreak/>
        <w:t>c. aktualny wpis z rejestru lub zaświadczenie o wpisie do ewidencji potwierdzające dopuszczenie do obrotu prawnego w zakresie objętym zamówieniem,</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d. aktualne zaświadczenie z Urzędu Skarbowego o braku zaległości podatkowych,</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e. aktualne zaświadczenie z ZUS o niezaleganiu ze składkami na ubezpieczenie społeczne,</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f. dowód wpłacenia wadium,</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g. w</w:t>
      </w:r>
      <w:r w:rsidRPr="00E32708">
        <w:rPr>
          <w:rFonts w:ascii="Times New Roman" w:hAnsi="Times New Roman" w:cs="Times New Roman"/>
          <w:color w:val="000000"/>
          <w:sz w:val="24"/>
          <w:szCs w:val="24"/>
        </w:rPr>
        <w:t>ykaz osób, które będą uczestniczyć w wykonywaniu zamówienia wraz z informacjami na temat ich kwalifikacji zawodowych, doświadczenia i wykształcenia, niezbędnymi do wykonania zamówienia, a także zakres wykonywanych przez nie czynności oraz informacją o podstawie do dysponowania tymi osobami.</w:t>
      </w:r>
      <w:r w:rsidRPr="00E32708">
        <w:rPr>
          <w:rFonts w:ascii="Times New Roman" w:hAnsi="Times New Roman" w:cs="Times New Roman"/>
          <w:sz w:val="24"/>
          <w:szCs w:val="24"/>
        </w:rPr>
        <w:t xml:space="preserve"> </w:t>
      </w:r>
      <w:r w:rsidRPr="00E32708">
        <w:rPr>
          <w:rFonts w:ascii="Times New Roman" w:hAnsi="Times New Roman" w:cs="Times New Roman"/>
          <w:iCs/>
          <w:sz w:val="24"/>
          <w:szCs w:val="24"/>
        </w:rPr>
        <w:t>(Załącznik nr 5)</w:t>
      </w:r>
      <w:r w:rsidRPr="00E32708">
        <w:rPr>
          <w:rFonts w:ascii="Times New Roman" w:hAnsi="Times New Roman" w:cs="Times New Roman"/>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h. oświadczenie Wykonawcy odnośnie braku prowadzenia</w:t>
      </w:r>
      <w:r w:rsidRPr="00E32708">
        <w:rPr>
          <w:rFonts w:ascii="Times New Roman" w:hAnsi="Times New Roman" w:cs="Times New Roman"/>
          <w:b/>
          <w:bCs/>
          <w:sz w:val="24"/>
          <w:szCs w:val="24"/>
        </w:rPr>
        <w:t xml:space="preserve"> </w:t>
      </w:r>
      <w:r w:rsidRPr="00E32708">
        <w:rPr>
          <w:rFonts w:ascii="Times New Roman" w:hAnsi="Times New Roman" w:cs="Times New Roman"/>
          <w:sz w:val="24"/>
          <w:szCs w:val="24"/>
        </w:rPr>
        <w:t xml:space="preserve">względem niego postępowania upadłościowego bądź innego postępowania zmierzającego do likwidacji przedsiębiorstwa wykonawcy </w:t>
      </w:r>
      <w:r w:rsidRPr="00E32708">
        <w:rPr>
          <w:rFonts w:ascii="Times New Roman" w:hAnsi="Times New Roman" w:cs="Times New Roman"/>
          <w:bCs/>
          <w:sz w:val="24"/>
          <w:szCs w:val="24"/>
        </w:rPr>
        <w:t>(</w:t>
      </w:r>
      <w:r w:rsidRPr="00E32708">
        <w:rPr>
          <w:rFonts w:ascii="Times New Roman" w:hAnsi="Times New Roman" w:cs="Times New Roman"/>
          <w:bCs/>
          <w:iCs/>
          <w:sz w:val="24"/>
          <w:szCs w:val="24"/>
        </w:rPr>
        <w:t>Załącznik nr 6</w:t>
      </w:r>
      <w:r w:rsidRPr="00E32708">
        <w:rPr>
          <w:rFonts w:ascii="Times New Roman" w:hAnsi="Times New Roman" w:cs="Times New Roman"/>
          <w:bCs/>
          <w:sz w:val="24"/>
          <w:szCs w:val="24"/>
        </w:rPr>
        <w:t>)</w:t>
      </w:r>
      <w:r w:rsidRPr="00E32708">
        <w:rPr>
          <w:rFonts w:ascii="Times New Roman" w:hAnsi="Times New Roman" w:cs="Times New Roman"/>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 xml:space="preserve">i. oświadczenie o niekaralności oraz o nietoczącym się postępowaniu sądowym </w:t>
      </w:r>
      <w:r w:rsidRPr="00E32708">
        <w:rPr>
          <w:rFonts w:ascii="Times New Roman" w:hAnsi="Times New Roman" w:cs="Times New Roman"/>
          <w:bCs/>
          <w:sz w:val="24"/>
          <w:szCs w:val="24"/>
        </w:rPr>
        <w:t>(</w:t>
      </w:r>
      <w:r w:rsidRPr="00E32708">
        <w:rPr>
          <w:rFonts w:ascii="Times New Roman" w:hAnsi="Times New Roman" w:cs="Times New Roman"/>
          <w:bCs/>
          <w:iCs/>
          <w:sz w:val="24"/>
          <w:szCs w:val="24"/>
        </w:rPr>
        <w:t>Załącznik nr 7</w:t>
      </w:r>
      <w:r w:rsidRPr="00E32708">
        <w:rPr>
          <w:rFonts w:ascii="Times New Roman" w:hAnsi="Times New Roman" w:cs="Times New Roman"/>
          <w:bCs/>
          <w:sz w:val="24"/>
          <w:szCs w:val="24"/>
        </w:rPr>
        <w:t>)</w:t>
      </w:r>
      <w:r w:rsidRPr="00E32708">
        <w:rPr>
          <w:rFonts w:ascii="Times New Roman" w:hAnsi="Times New Roman" w:cs="Times New Roman"/>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j. dokumenty potwierdzające uprawnienia Oferenta do wykonywania określonej działalności lub czynności, jeżeli ustawy nakładają obowiązek posiadania takich uprawnień</w:t>
      </w:r>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 xml:space="preserve">k. Wykaz części zamówienia przeznaczonych do </w:t>
      </w:r>
      <w:proofErr w:type="spellStart"/>
      <w:r w:rsidRPr="00E32708">
        <w:rPr>
          <w:rFonts w:ascii="Times New Roman" w:hAnsi="Times New Roman" w:cs="Times New Roman"/>
          <w:bCs/>
          <w:sz w:val="24"/>
          <w:szCs w:val="24"/>
        </w:rPr>
        <w:t>podwykonania</w:t>
      </w:r>
      <w:proofErr w:type="spellEnd"/>
      <w:r w:rsidRPr="00E32708">
        <w:rPr>
          <w:rFonts w:ascii="Times New Roman" w:hAnsi="Times New Roman" w:cs="Times New Roman"/>
          <w:bCs/>
          <w:sz w:val="24"/>
          <w:szCs w:val="24"/>
        </w:rPr>
        <w:t xml:space="preserve"> (</w:t>
      </w:r>
      <w:r w:rsidRPr="00E32708">
        <w:rPr>
          <w:rFonts w:ascii="Times New Roman" w:hAnsi="Times New Roman" w:cs="Times New Roman"/>
          <w:bCs/>
          <w:iCs/>
          <w:sz w:val="24"/>
          <w:szCs w:val="24"/>
        </w:rPr>
        <w:t>Załącznik nr 8</w:t>
      </w:r>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l. Wykaz zadań (</w:t>
      </w:r>
      <w:r w:rsidRPr="00E32708">
        <w:rPr>
          <w:rFonts w:ascii="Times New Roman" w:hAnsi="Times New Roman" w:cs="Times New Roman"/>
          <w:bCs/>
          <w:iCs/>
          <w:sz w:val="24"/>
          <w:szCs w:val="24"/>
        </w:rPr>
        <w:t>Załącznik nr 9</w:t>
      </w:r>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m. Parafowany projekt umowy z załącznikami (</w:t>
      </w:r>
      <w:r w:rsidRPr="00E32708">
        <w:rPr>
          <w:rFonts w:ascii="Times New Roman" w:hAnsi="Times New Roman" w:cs="Times New Roman"/>
          <w:bCs/>
          <w:i/>
          <w:iCs/>
          <w:sz w:val="24"/>
          <w:szCs w:val="24"/>
        </w:rPr>
        <w:t>Załącznik nr 10 i Załączniki nr 11</w:t>
      </w:r>
      <w:r w:rsidRPr="00E32708">
        <w:rPr>
          <w:rFonts w:ascii="Times New Roman" w:hAnsi="Times New Roman" w:cs="Times New Roman"/>
          <w:bCs/>
          <w:sz w:val="24"/>
          <w:szCs w:val="24"/>
        </w:rPr>
        <w:t>).</w:t>
      </w:r>
      <w:r w:rsidRPr="00E32708">
        <w:rPr>
          <w:rFonts w:ascii="Times New Roman" w:hAnsi="Times New Roman" w:cs="Times New Roman"/>
          <w:bCs/>
          <w:sz w:val="24"/>
          <w:szCs w:val="24"/>
        </w:rPr>
        <w:br/>
        <w:t xml:space="preserve">n. Kosztorys ofertowy, </w:t>
      </w:r>
      <w:r w:rsidRPr="00E32708">
        <w:rPr>
          <w:rFonts w:ascii="Times New Roman" w:hAnsi="Times New Roman" w:cs="Times New Roman"/>
          <w:color w:val="000000"/>
          <w:sz w:val="24"/>
          <w:szCs w:val="24"/>
        </w:rPr>
        <w:t>stanowiący podstawę wyliczenia ceny oferty, sporządzony na podstawie przedmiaru robót. Kosztorys ma znaczenie wyłącznie poglądowe. Pominięcie w kosztorysie ofertowym jakiekolwiek pozycji nie oznacza, iż Wykonawca nie jest zobowiązany jej wykonać zgodnie z opisem przedmiotu zamówienia. Kosztorys może zawierać także dodatkowe pozycje, poza pozycjami wymienionymi w przedmiarach jeżeli Wykonawca uzna, że do wykonania zadania konieczne jest wykonanie dodatkowych prac niewskazanych w przedmiarach - forma dokumentu oryginał.</w:t>
      </w:r>
    </w:p>
    <w:p w:rsidR="001540B6" w:rsidRPr="00E32708" w:rsidRDefault="00082ECA" w:rsidP="00E32708">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.4 Wszystkie strony oferty powinny być ponumerowane i spięte.</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XIV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INFORMACJA O SPOSOBIE POROZUMIEWANIA SIĘ ZAMAWIAJĄCEGO Z WYKONAWCAMI ORAZ PRZEKAZYWANIA OŚWIADCZEŃ I DOKUMENTÓW</w:t>
      </w:r>
    </w:p>
    <w:p w:rsidR="001540B6" w:rsidRPr="00E32708" w:rsidRDefault="00082ECA">
      <w:pPr>
        <w:pStyle w:val="Default"/>
        <w:jc w:val="both"/>
      </w:pPr>
      <w:r>
        <w:rPr>
          <w:rFonts w:ascii="Times New Roman" w:eastAsia="Times New Roman" w:hAnsi="Times New Roman" w:cs="Times New Roman"/>
        </w:rPr>
        <w:t>13</w:t>
      </w:r>
      <w:r w:rsidR="008631D9" w:rsidRPr="00E32708">
        <w:rPr>
          <w:rFonts w:ascii="Times New Roman" w:eastAsia="Times New Roman" w:hAnsi="Times New Roman" w:cs="Times New Roman"/>
        </w:rPr>
        <w:t>.1</w:t>
      </w:r>
      <w:r w:rsidR="008631D9" w:rsidRPr="00E32708">
        <w:rPr>
          <w:rFonts w:ascii="Times New Roman" w:eastAsia="Times New Roman" w:hAnsi="Times New Roman" w:cs="Times New Roman"/>
          <w:b/>
          <w:bCs/>
        </w:rPr>
        <w:t xml:space="preserve"> </w:t>
      </w:r>
      <w:r w:rsidR="008631D9" w:rsidRPr="00E32708">
        <w:rPr>
          <w:rFonts w:ascii="Times New Roman" w:eastAsia="Times New Roman" w:hAnsi="Times New Roman" w:cs="Times New Roman"/>
        </w:rPr>
        <w:t>Oświadczenia, wnioski, zawiadomienia oraz informacje Zamawiający oraz Wykonawcy przekazują pisemnie. Zamawiający dopuszcza również przekaz</w:t>
      </w:r>
      <w:r w:rsidR="00E32708">
        <w:rPr>
          <w:rFonts w:ascii="Times New Roman" w:eastAsia="Times New Roman" w:hAnsi="Times New Roman" w:cs="Times New Roman"/>
        </w:rPr>
        <w:t>anie</w:t>
      </w:r>
      <w:r w:rsidR="008631D9" w:rsidRPr="00E32708">
        <w:rPr>
          <w:rFonts w:ascii="Times New Roman" w:eastAsia="Times New Roman" w:hAnsi="Times New Roman" w:cs="Times New Roman"/>
        </w:rPr>
        <w:t xml:space="preserve"> w/w dokumentów </w:t>
      </w:r>
      <w:r w:rsidR="00E32708" w:rsidRPr="00E32708">
        <w:rPr>
          <w:rFonts w:ascii="Times New Roman" w:eastAsia="Times New Roman" w:hAnsi="Times New Roman" w:cs="Times New Roman"/>
        </w:rPr>
        <w:t xml:space="preserve">oraz informacji </w:t>
      </w:r>
      <w:r w:rsidR="008631D9" w:rsidRPr="00E32708">
        <w:rPr>
          <w:rFonts w:ascii="Times New Roman" w:eastAsia="Times New Roman" w:hAnsi="Times New Roman" w:cs="Times New Roman"/>
        </w:rPr>
        <w:t xml:space="preserve">faksem pod numer </w:t>
      </w:r>
      <w:r w:rsidR="008631D9" w:rsidRPr="00E32708">
        <w:rPr>
          <w:rFonts w:ascii="Times New Roman" w:eastAsia="Times New Roman" w:hAnsi="Times New Roman" w:cs="Times New Roman"/>
          <w:b/>
        </w:rPr>
        <w:t>062-757-16-09</w:t>
      </w:r>
      <w:r w:rsidR="008631D9" w:rsidRPr="00E32708">
        <w:rPr>
          <w:rFonts w:ascii="Times New Roman" w:eastAsia="Times New Roman" w:hAnsi="Times New Roman" w:cs="Times New Roman"/>
        </w:rPr>
        <w:t xml:space="preserve"> </w:t>
      </w:r>
      <w:r w:rsidR="00E32708">
        <w:rPr>
          <w:rFonts w:ascii="Times New Roman" w:eastAsia="Times New Roman" w:hAnsi="Times New Roman" w:cs="Times New Roman"/>
        </w:rPr>
        <w:t xml:space="preserve">oraz </w:t>
      </w:r>
      <w:r w:rsidR="008631D9" w:rsidRPr="00E32708">
        <w:rPr>
          <w:rFonts w:ascii="Times New Roman" w:eastAsia="Times New Roman" w:hAnsi="Times New Roman" w:cs="Times New Roman"/>
        </w:rPr>
        <w:t xml:space="preserve">drogą elektroniczną. Oświadczenia, wnioski, zawiadomienia oraz informacje przekazywane drogą elektroniczną </w:t>
      </w:r>
      <w:r w:rsidR="00E32708">
        <w:rPr>
          <w:rFonts w:ascii="Times New Roman" w:eastAsia="Times New Roman" w:hAnsi="Times New Roman" w:cs="Times New Roman"/>
        </w:rPr>
        <w:t>po</w:t>
      </w:r>
      <w:r w:rsidR="008631D9" w:rsidRPr="00E32708">
        <w:rPr>
          <w:rFonts w:ascii="Times New Roman" w:eastAsia="Times New Roman" w:hAnsi="Times New Roman" w:cs="Times New Roman"/>
        </w:rPr>
        <w:t xml:space="preserve">winny być kierowane na adres: </w:t>
      </w:r>
      <w:r w:rsidR="008631D9" w:rsidRPr="00E32708">
        <w:rPr>
          <w:rFonts w:ascii="Times New Roman" w:eastAsia="Times New Roman" w:hAnsi="Times New Roman" w:cs="Times New Roman"/>
          <w:b/>
        </w:rPr>
        <w:t>biuro@muzeumwkaliszu.pl</w:t>
      </w:r>
      <w:r w:rsidR="008631D9" w:rsidRPr="00E32708">
        <w:rPr>
          <w:rFonts w:ascii="Times New Roman" w:eastAsia="Times New Roman" w:hAnsi="Times New Roman" w:cs="Times New Roman"/>
        </w:rPr>
        <w:t>.</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14</w:t>
      </w:r>
      <w:r w:rsidR="008631D9" w:rsidRPr="00E32708">
        <w:rPr>
          <w:rFonts w:ascii="Times New Roman" w:eastAsia="Times New Roman" w:hAnsi="Times New Roman" w:cs="Times New Roman"/>
        </w:rPr>
        <w:t xml:space="preserve">.2 Jeżeli Zamawiający lub Wykonawca przekazują dokumenty lub informacje faksem lub drogą elektroniczną, każda ze stron na żądanie drugiej </w:t>
      </w:r>
      <w:r w:rsidR="00E32708">
        <w:rPr>
          <w:rFonts w:ascii="Times New Roman" w:eastAsia="Times New Roman" w:hAnsi="Times New Roman" w:cs="Times New Roman"/>
        </w:rPr>
        <w:t xml:space="preserve">strony </w:t>
      </w:r>
      <w:r w:rsidR="008631D9" w:rsidRPr="00E32708">
        <w:rPr>
          <w:rFonts w:ascii="Times New Roman" w:eastAsia="Times New Roman" w:hAnsi="Times New Roman" w:cs="Times New Roman"/>
        </w:rPr>
        <w:t>niezwłocznie potwierdza fakt ich otrzymania.</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14</w:t>
      </w:r>
      <w:r w:rsidR="008631D9" w:rsidRPr="00E32708">
        <w:rPr>
          <w:rFonts w:ascii="Times New Roman" w:eastAsia="Times New Roman" w:hAnsi="Times New Roman" w:cs="Times New Roman"/>
        </w:rPr>
        <w:t>.3. Wykonawca może zwracać się do Zamawiającego o wyjaśnienia dotyczące wszelkich</w:t>
      </w:r>
      <w:r w:rsidR="00E32708">
        <w:rPr>
          <w:rFonts w:ascii="Times New Roman" w:eastAsia="Times New Roman" w:hAnsi="Times New Roman" w:cs="Times New Roman"/>
        </w:rPr>
        <w:t xml:space="preserve"> wątpliwości związanych ze SIWZ kierując zapytania na piśmie na</w:t>
      </w:r>
      <w:r w:rsidR="008631D9" w:rsidRPr="00E32708">
        <w:rPr>
          <w:rFonts w:ascii="Times New Roman" w:eastAsia="Times New Roman" w:hAnsi="Times New Roman" w:cs="Times New Roman"/>
        </w:rPr>
        <w:t xml:space="preserve"> adres: </w:t>
      </w:r>
      <w:r w:rsidR="008631D9" w:rsidRPr="00E32708">
        <w:rPr>
          <w:rFonts w:ascii="Times New Roman" w:eastAsia="Times New Roman" w:hAnsi="Times New Roman" w:cs="Times New Roman"/>
          <w:b/>
        </w:rPr>
        <w:t>Muzeum Okręgowe Ziemi Kaliskiej w Kaliszu ul. Kościuszki 12, 62-800 Kalisz</w:t>
      </w:r>
      <w:r w:rsidR="008631D9" w:rsidRPr="00E32708">
        <w:rPr>
          <w:rFonts w:ascii="Times New Roman" w:eastAsia="Times New Roman" w:hAnsi="Times New Roman" w:cs="Times New Roman"/>
        </w:rPr>
        <w:t>, ze wskazaniem imienia i nazwiska osoby uprawnionej do kontaktów z Wykonawcami.</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14</w:t>
      </w:r>
      <w:r w:rsidR="008631D9" w:rsidRPr="00E32708">
        <w:rPr>
          <w:rFonts w:ascii="Times New Roman" w:eastAsia="Times New Roman" w:hAnsi="Times New Roman" w:cs="Times New Roman"/>
        </w:rPr>
        <w:t>.4. Wszystkie koszty związane ze sporządzeniem i przedłożeniem oferty ponosi Wykonawca, niezależnie od wyniku postępowania przetargowego z zastrzeżeniem zaistnienia okoliczności o których mowa w art. 93 ust.4 ustawy tj. zwrotu uzasadnionych kosztów uczestnictwa w postępowaniu w przypadku unieważnienia postępowania z przyczyn leżących po stronie Zamawiającego.</w:t>
      </w:r>
    </w:p>
    <w:p w:rsidR="001540B6" w:rsidRPr="00E32708" w:rsidRDefault="00082ECA">
      <w:pPr>
        <w:pStyle w:val="Default"/>
        <w:spacing w:after="240"/>
        <w:jc w:val="both"/>
        <w:rPr>
          <w:rFonts w:ascii="Times New Roman" w:eastAsia="Times New Roman" w:hAnsi="Times New Roman" w:cs="Times New Roman"/>
          <w:b/>
        </w:rPr>
      </w:pPr>
      <w:r>
        <w:rPr>
          <w:rFonts w:ascii="Times New Roman" w:eastAsia="Times New Roman" w:hAnsi="Times New Roman" w:cs="Times New Roman"/>
        </w:rPr>
        <w:t>14</w:t>
      </w:r>
      <w:r w:rsidR="008631D9" w:rsidRPr="00E32708">
        <w:rPr>
          <w:rFonts w:ascii="Times New Roman" w:eastAsia="Times New Roman" w:hAnsi="Times New Roman" w:cs="Times New Roman"/>
        </w:rPr>
        <w:t xml:space="preserve">.5. Osobą uprawnioną przez Zamawiającego do porozumiewania się z Wykonawcami jest: </w:t>
      </w:r>
      <w:r w:rsidR="008631D9" w:rsidRPr="00E32708">
        <w:rPr>
          <w:rFonts w:ascii="Times New Roman" w:eastAsia="Times New Roman" w:hAnsi="Times New Roman" w:cs="Times New Roman"/>
          <w:b/>
        </w:rPr>
        <w:t>Beata Tokarek – specjalista ds. inwestycji, tel. 669 996 527.</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lastRenderedPageBreak/>
        <w:t>ROZDZIAŁ XV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OPIS SPOSOBU UDZIELANIA WYJAŚNIEŃ DOTYCZĄCYCH SIWZ</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.1. Wykonawca może zwrócić się do Zamawiającego na piśmie o wyjaśnienie istotnych warunków zamówienia publicznego.</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 xml:space="preserve">.2. Treść zapytań wraz z wyjaśnieniami Zamawiający, bez ujawnienia źródła zapytania, umieści na stronie internetowej </w:t>
      </w:r>
      <w:r w:rsidR="008631D9" w:rsidRPr="00E32708">
        <w:rPr>
          <w:rFonts w:ascii="Times New Roman" w:eastAsia="Times New Roman" w:hAnsi="Times New Roman" w:cs="Times New Roman"/>
          <w:b/>
        </w:rPr>
        <w:t>www.muzeumwkaliszu.pl</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.3. Zamawiający może zmodyfikować treść SIWZ przed upływem terminu składania ofert. Informacja o modyfikacji ukaże się na stronie internetowej Zamawiającego.</w:t>
      </w:r>
    </w:p>
    <w:p w:rsidR="001540B6" w:rsidRPr="00E32708" w:rsidRDefault="00082ECA">
      <w:pPr>
        <w:pStyle w:val="Default"/>
        <w:spacing w:after="240"/>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.4. W sprawach nieuregulowanych niniejszą specyfikacją istotnych warunków zamówienia publicznego ma zastosowanie ustawa Prawo zamówień publicznych.</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MIEJSCE I TERMIN OTWARCIA OFERT</w:t>
      </w:r>
    </w:p>
    <w:p w:rsidR="001540B6" w:rsidRPr="00E32708" w:rsidRDefault="00082ECA">
      <w:pPr>
        <w:pStyle w:val="Bezodstpw1"/>
        <w:jc w:val="both"/>
        <w:rPr>
          <w:sz w:val="24"/>
          <w:szCs w:val="24"/>
        </w:rPr>
      </w:pPr>
      <w:r>
        <w:rPr>
          <w:rFonts w:ascii="Times New Roman" w:hAnsi="Times New Roman" w:cs="Times New Roman"/>
          <w:sz w:val="24"/>
          <w:szCs w:val="24"/>
        </w:rPr>
        <w:t>16</w:t>
      </w:r>
      <w:r w:rsidR="008631D9" w:rsidRPr="00E32708">
        <w:rPr>
          <w:rFonts w:ascii="Times New Roman" w:hAnsi="Times New Roman" w:cs="Times New Roman"/>
          <w:sz w:val="24"/>
          <w:szCs w:val="24"/>
        </w:rPr>
        <w:t xml:space="preserve">.1 Otwarcie ofert przez Komisję przetargową nastąpi w części jawnej postępowania w dniu </w:t>
      </w:r>
      <w:r w:rsidR="00333A0F">
        <w:rPr>
          <w:rFonts w:ascii="Times New Roman" w:hAnsi="Times New Roman" w:cs="Times New Roman"/>
          <w:b/>
          <w:bCs/>
          <w:sz w:val="24"/>
          <w:szCs w:val="24"/>
        </w:rPr>
        <w:t>22</w:t>
      </w:r>
      <w:r w:rsidR="00E32708">
        <w:rPr>
          <w:rFonts w:ascii="Times New Roman" w:hAnsi="Times New Roman" w:cs="Times New Roman"/>
          <w:b/>
          <w:sz w:val="24"/>
          <w:szCs w:val="24"/>
        </w:rPr>
        <w:t>.05</w:t>
      </w:r>
      <w:r w:rsidR="008631D9" w:rsidRPr="00E32708">
        <w:rPr>
          <w:rFonts w:ascii="Times New Roman" w:hAnsi="Times New Roman" w:cs="Times New Roman"/>
          <w:b/>
          <w:bCs/>
          <w:sz w:val="24"/>
          <w:szCs w:val="24"/>
        </w:rPr>
        <w:t>.2018 r. o godzinie 12:15</w:t>
      </w:r>
      <w:r w:rsidR="008631D9" w:rsidRPr="00E32708">
        <w:rPr>
          <w:rFonts w:ascii="Times New Roman" w:hAnsi="Times New Roman" w:cs="Times New Roman"/>
          <w:sz w:val="24"/>
          <w:szCs w:val="24"/>
        </w:rPr>
        <w:t xml:space="preserve"> w siedzibie Zamawiającego. Oferent może być obecny przy otwarciu ofert.</w:t>
      </w:r>
    </w:p>
    <w:p w:rsidR="001540B6" w:rsidRPr="00E32708" w:rsidRDefault="00082ECA">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16</w:t>
      </w:r>
      <w:r w:rsidR="008631D9" w:rsidRPr="00E32708">
        <w:rPr>
          <w:rFonts w:ascii="Times New Roman" w:hAnsi="Times New Roman" w:cs="Times New Roman"/>
          <w:sz w:val="24"/>
          <w:szCs w:val="24"/>
        </w:rPr>
        <w:t>.2 Oferty będą otwierane według kolejności wpływu.</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TERMIN I WYBÓR OFERTY</w:t>
      </w:r>
    </w:p>
    <w:p w:rsidR="001540B6" w:rsidRPr="00E32708" w:rsidRDefault="00082ECA">
      <w:pPr>
        <w:pStyle w:val="Bezodstpw1"/>
        <w:jc w:val="both"/>
        <w:rPr>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 xml:space="preserve">.1 Oferty zostaną rozpatrzone w terminie do dnia </w:t>
      </w:r>
      <w:r w:rsidR="00333A0F">
        <w:rPr>
          <w:rFonts w:ascii="Times New Roman" w:hAnsi="Times New Roman" w:cs="Times New Roman"/>
          <w:b/>
          <w:sz w:val="24"/>
          <w:szCs w:val="24"/>
        </w:rPr>
        <w:t>28</w:t>
      </w:r>
      <w:bookmarkStart w:id="0" w:name="_GoBack"/>
      <w:bookmarkEnd w:id="0"/>
      <w:r w:rsidR="008631D9" w:rsidRPr="00E32708">
        <w:rPr>
          <w:rFonts w:ascii="Times New Roman" w:hAnsi="Times New Roman" w:cs="Times New Roman"/>
          <w:b/>
          <w:sz w:val="24"/>
          <w:szCs w:val="24"/>
        </w:rPr>
        <w:t>.05.</w:t>
      </w:r>
      <w:r w:rsidR="008631D9" w:rsidRPr="00E32708">
        <w:rPr>
          <w:rFonts w:ascii="Times New Roman" w:hAnsi="Times New Roman" w:cs="Times New Roman"/>
          <w:b/>
          <w:bCs/>
          <w:sz w:val="24"/>
          <w:szCs w:val="24"/>
        </w:rPr>
        <w:t>2018 r.</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.2 Oferta podlega odrzuceniu, jeżeli: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jest niezgodna z wymogami SIWZ lub przepisami prawa,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b)  jej złożenie stanowi czyn nieuczciwej konkurencji,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c)  została złożona przez wykonawcę wykluczonego z udziału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d)  oferta zawiera błędy w obliczeniu ceny.</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.3 O odrzuceniu oferty Zamawiający niezwłocznie informuje Oferenta. Informacja będzie zawierać uzasadnienie.</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.4 Oferty spełniające wymagania SIWZ i załączników zostaną przeanalizowane pod względem kwalifikacji kadry, wiarygodności oferentów i ich doświadczenia.</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.5 Za najkorzystniejszą ofertę komisja uzna ofertę, która uzyska największą ilość punktów liczonych przez komisję. W przypadku ofert o jednakowej ilości punktów o wyborze będzie decydować kryterium ceny.</w:t>
      </w:r>
    </w:p>
    <w:p w:rsidR="00082ECA" w:rsidRDefault="00082ECA">
      <w:pPr>
        <w:pStyle w:val="Standard"/>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.6 Zamawiający zastrzega sobie prawo niewybrania żadnej z ofert lub unieważnienia przetargu bez podania przyczyny.</w:t>
      </w:r>
    </w:p>
    <w:p w:rsidR="00082ECA" w:rsidRDefault="00082ECA" w:rsidP="00082ECA">
      <w:pPr>
        <w:pStyle w:val="Standard"/>
        <w:spacing w:after="0"/>
        <w:jc w:val="both"/>
        <w:rPr>
          <w:rFonts w:ascii="Times New Roman" w:hAnsi="Times New Roman" w:cs="Times New Roman"/>
          <w:color w:val="000000"/>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 xml:space="preserve">.7 </w:t>
      </w:r>
      <w:r w:rsidR="008631D9" w:rsidRPr="00E32708">
        <w:rPr>
          <w:rFonts w:ascii="Times New Roman" w:hAnsi="Times New Roman" w:cs="Times New Roman"/>
          <w:color w:val="000000"/>
          <w:sz w:val="24"/>
          <w:szCs w:val="24"/>
        </w:rPr>
        <w:t>Przed podpisaniem umowy Wykonawca jest zobowiązany przedstawić:</w:t>
      </w:r>
      <w:r w:rsidR="008631D9" w:rsidRPr="00E32708">
        <w:rPr>
          <w:rFonts w:ascii="Times New Roman" w:hAnsi="Times New Roman" w:cs="Times New Roman"/>
          <w:color w:val="000000"/>
          <w:sz w:val="24"/>
          <w:szCs w:val="24"/>
        </w:rPr>
        <w:br/>
        <w:t>a. Oświadczenie kierownika budowy o przejęciu obowiązków kierownika w związku z reali</w:t>
      </w:r>
      <w:r>
        <w:rPr>
          <w:rFonts w:ascii="Times New Roman" w:hAnsi="Times New Roman" w:cs="Times New Roman"/>
          <w:color w:val="000000"/>
          <w:sz w:val="24"/>
          <w:szCs w:val="24"/>
        </w:rPr>
        <w:t>zacją przedmiotowej inwestycji.</w:t>
      </w:r>
    </w:p>
    <w:p w:rsidR="001540B6" w:rsidRPr="00E32708" w:rsidRDefault="008631D9">
      <w:pPr>
        <w:pStyle w:val="Standard"/>
        <w:jc w:val="both"/>
        <w:rPr>
          <w:rFonts w:ascii="Times New Roman" w:hAnsi="Times New Roman"/>
          <w:sz w:val="24"/>
          <w:szCs w:val="24"/>
        </w:rPr>
      </w:pPr>
      <w:r w:rsidRPr="00E32708">
        <w:rPr>
          <w:rFonts w:ascii="Times New Roman" w:hAnsi="Times New Roman" w:cs="Times New Roman"/>
          <w:color w:val="000000"/>
          <w:sz w:val="24"/>
          <w:szCs w:val="24"/>
        </w:rPr>
        <w:t>b. Kopie dokumentów uprawnień potwierdzających aktualną przynależność kierownika do właściwej Izby Inżynierów Budownictwa.</w:t>
      </w:r>
    </w:p>
    <w:p w:rsidR="001540B6" w:rsidRPr="00E32708" w:rsidRDefault="001540B6">
      <w:pPr>
        <w:pStyle w:val="Default"/>
        <w:autoSpaceDE w:val="0"/>
        <w:jc w:val="both"/>
        <w:rPr>
          <w:rFonts w:ascii="Times New Roman" w:eastAsia="Times New Roman" w:hAnsi="Times New Roman" w:cs="Times New Roman"/>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XVIII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KRYTERIA OCENY OFERT</w:t>
      </w:r>
    </w:p>
    <w:p w:rsidR="001540B6" w:rsidRPr="00E32708" w:rsidRDefault="00082ECA">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18</w:t>
      </w:r>
      <w:r w:rsidR="008631D9" w:rsidRPr="00E32708">
        <w:rPr>
          <w:rFonts w:ascii="Times New Roman" w:hAnsi="Times New Roman" w:cs="Times New Roman"/>
          <w:sz w:val="24"/>
          <w:szCs w:val="24"/>
        </w:rPr>
        <w:t>.1 Komisja przetargowa oceniać będzie oferty kierując się następującymi kryteriami:</w:t>
      </w:r>
    </w:p>
    <w:tbl>
      <w:tblPr>
        <w:tblW w:w="9359" w:type="dxa"/>
        <w:tblInd w:w="1" w:type="dxa"/>
        <w:tblLayout w:type="fixed"/>
        <w:tblCellMar>
          <w:left w:w="10" w:type="dxa"/>
          <w:right w:w="10" w:type="dxa"/>
        </w:tblCellMar>
        <w:tblLook w:val="0000" w:firstRow="0" w:lastRow="0" w:firstColumn="0" w:lastColumn="0" w:noHBand="0" w:noVBand="0"/>
      </w:tblPr>
      <w:tblGrid>
        <w:gridCol w:w="6911"/>
        <w:gridCol w:w="2448"/>
      </w:tblGrid>
      <w:tr w:rsidR="001540B6" w:rsidRPr="00E32708">
        <w:tc>
          <w:tcPr>
            <w:tcW w:w="69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lastRenderedPageBreak/>
              <w:t>Kryterium</w:t>
            </w:r>
          </w:p>
        </w:tc>
        <w:tc>
          <w:tcPr>
            <w:tcW w:w="24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Punktacja</w:t>
            </w:r>
          </w:p>
        </w:tc>
      </w:tr>
      <w:tr w:rsidR="001540B6" w:rsidRPr="00E32708">
        <w:tc>
          <w:tcPr>
            <w:tcW w:w="69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wysokość wynagrodzenia (cena) za wykonanie przedmiotu umowy</w:t>
            </w:r>
          </w:p>
        </w:tc>
        <w:tc>
          <w:tcPr>
            <w:tcW w:w="24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0 ÷ 80</w:t>
            </w:r>
          </w:p>
        </w:tc>
      </w:tr>
      <w:tr w:rsidR="001540B6" w:rsidRPr="00E32708">
        <w:tc>
          <w:tcPr>
            <w:tcW w:w="6911" w:type="dxa"/>
            <w:tcBorders>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sz w:val="24"/>
                <w:szCs w:val="24"/>
              </w:rPr>
            </w:pPr>
            <w:r w:rsidRPr="00E32708">
              <w:rPr>
                <w:rFonts w:ascii="Times New Roman" w:hAnsi="Times New Roman" w:cs="Times New Roman"/>
                <w:sz w:val="24"/>
                <w:szCs w:val="24"/>
              </w:rPr>
              <w:t>2. d</w:t>
            </w:r>
            <w:r w:rsidRPr="00E32708">
              <w:rPr>
                <w:rFonts w:ascii="Times New Roman" w:eastAsia="Times New Roman" w:hAnsi="Times New Roman" w:cs="Times New Roman"/>
                <w:color w:val="000000"/>
                <w:sz w:val="24"/>
                <w:szCs w:val="24"/>
              </w:rPr>
              <w:t>odatkowa przedłużona gwarancja i rękojmia</w:t>
            </w:r>
          </w:p>
        </w:tc>
        <w:tc>
          <w:tcPr>
            <w:tcW w:w="244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0 ÷ 20</w:t>
            </w:r>
          </w:p>
        </w:tc>
      </w:tr>
    </w:tbl>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Kryterium 1 – maks. 80 pkt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Ocena polega na: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Ustaleniu oferty o najniższej cenie i przydzieleniu tej ofercie maksymalnej liczby punktów, tj. 80 pkt.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2. Porównanie ceny oferty kolejnej z ofertą o najniższej cenie i przydzieleniu liczby punktów wg wzoru:</w:t>
      </w:r>
    </w:p>
    <w:p w:rsidR="001540B6" w:rsidRPr="00E32708" w:rsidRDefault="001540B6">
      <w:pPr>
        <w:pStyle w:val="Bezodstpw1"/>
        <w:jc w:val="both"/>
        <w:rPr>
          <w:rFonts w:ascii="Times New Roman" w:hAnsi="Times New Roman" w:cs="Times New Roman"/>
          <w:sz w:val="24"/>
          <w:szCs w:val="24"/>
        </w:rPr>
      </w:pP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b/>
      </w:r>
      <w:r w:rsidRPr="00E32708">
        <w:rPr>
          <w:rFonts w:ascii="Times New Roman" w:hAnsi="Times New Roman" w:cs="Times New Roman"/>
          <w:sz w:val="24"/>
          <w:szCs w:val="24"/>
          <w:u w:val="single"/>
        </w:rPr>
        <w:t>cena oferty najniższej</w:t>
      </w:r>
      <w:r w:rsidRPr="00E32708">
        <w:rPr>
          <w:rFonts w:ascii="Times New Roman" w:hAnsi="Times New Roman" w:cs="Times New Roman"/>
          <w:sz w:val="24"/>
          <w:szCs w:val="24"/>
          <w:u w:val="single"/>
        </w:rPr>
        <w:tab/>
      </w:r>
      <w:r w:rsidRPr="00E32708">
        <w:rPr>
          <w:rFonts w:ascii="Times New Roman" w:hAnsi="Times New Roman" w:cs="Times New Roman"/>
          <w:sz w:val="24"/>
          <w:szCs w:val="24"/>
        </w:rPr>
        <w:tab/>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b/>
      </w:r>
      <w:r w:rsidRPr="00E32708">
        <w:rPr>
          <w:rFonts w:ascii="Times New Roman" w:hAnsi="Times New Roman" w:cs="Times New Roman"/>
          <w:sz w:val="24"/>
          <w:szCs w:val="24"/>
        </w:rPr>
        <w:tab/>
      </w:r>
      <w:r w:rsidRPr="00E32708">
        <w:rPr>
          <w:rFonts w:ascii="Times New Roman" w:hAnsi="Times New Roman" w:cs="Times New Roman"/>
          <w:sz w:val="24"/>
          <w:szCs w:val="24"/>
        </w:rPr>
        <w:tab/>
      </w:r>
      <w:r w:rsidRPr="00E32708">
        <w:rPr>
          <w:rFonts w:ascii="Times New Roman" w:hAnsi="Times New Roman" w:cs="Times New Roman"/>
          <w:sz w:val="24"/>
          <w:szCs w:val="24"/>
        </w:rPr>
        <w:tab/>
        <w:t>x  80 pkt.  =  ... pkt</w:t>
      </w:r>
    </w:p>
    <w:p w:rsidR="001540B6" w:rsidRPr="00E32708" w:rsidRDefault="008631D9">
      <w:pPr>
        <w:pStyle w:val="Bezodstpw1"/>
        <w:spacing w:after="240"/>
        <w:jc w:val="both"/>
        <w:rPr>
          <w:rFonts w:ascii="Times New Roman" w:hAnsi="Times New Roman" w:cs="Times New Roman"/>
          <w:sz w:val="24"/>
          <w:szCs w:val="24"/>
        </w:rPr>
      </w:pPr>
      <w:r w:rsidRPr="00E32708">
        <w:rPr>
          <w:rFonts w:ascii="Times New Roman" w:hAnsi="Times New Roman" w:cs="Times New Roman"/>
          <w:sz w:val="24"/>
          <w:szCs w:val="24"/>
        </w:rPr>
        <w:tab/>
        <w:t>cena oferty badanej</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Cenę oferty należy podać w formie ryczałtu: Ustawa z dnia 23 kwietnia 1964 r. – Kodeks cywilny (Dz. U z 2016, poz. 380 ze zm.)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 W związku z powyższym cena oferty musi zawierać wszelkie koszty niezbędne do wykonania przedmiotu zamówienia.</w:t>
      </w:r>
    </w:p>
    <w:p w:rsidR="001540B6" w:rsidRPr="00E32708" w:rsidRDefault="008631D9">
      <w:pPr>
        <w:pStyle w:val="Default"/>
        <w:autoSpaceDE w:val="0"/>
        <w:rPr>
          <w:rFonts w:ascii="Times New Roman" w:eastAsia="Times New Roman" w:hAnsi="Times New Roman" w:cs="Times New Roman"/>
        </w:rPr>
      </w:pPr>
      <w:r w:rsidRPr="00E32708">
        <w:rPr>
          <w:rFonts w:ascii="Times New Roman" w:eastAsia="Times New Roman" w:hAnsi="Times New Roman" w:cs="Times New Roman"/>
        </w:rPr>
        <w:t>Każdy z Wykonawców może zaproponować tylko jedną cenę i nie może jej zmienić. Zaoferowana cena dotyczy całego przedmiotu zamówienia.</w:t>
      </w:r>
    </w:p>
    <w:p w:rsidR="001540B6" w:rsidRPr="00E32708" w:rsidRDefault="008631D9">
      <w:pPr>
        <w:pStyle w:val="Default"/>
        <w:autoSpaceDE w:val="0"/>
        <w:rPr>
          <w:rFonts w:ascii="Times New Roman" w:eastAsia="Times New Roman" w:hAnsi="Times New Roman" w:cs="Times New Roman"/>
        </w:rPr>
      </w:pPr>
      <w:r w:rsidRPr="00E32708">
        <w:rPr>
          <w:rFonts w:ascii="Times New Roman" w:eastAsia="Times New Roman" w:hAnsi="Times New Roman" w:cs="Times New Roman"/>
        </w:rPr>
        <w:t>Cenę wykonania zamówienia należy określić na podstawie opisu przedmiotu zamówienia.</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Cenę oferty należy określić z dokładnością do dwóch miejsc po przecinku, stosując następującą zasadę: kwoty zaokrągla się do pełnych groszy, przy czym końcówki poniżej 0,5 grosza pomija się, a końcówki 0,5 grosza i wyższe zaokrągla się do 1 grosza.</w:t>
      </w:r>
    </w:p>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Kryterium 2 – maks. 20 pkt</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Punkty w kryterium 2 – zostaną przyznane ofercie Wykonawcy, który w formularzu ofertowym (wzór załącznik nr 1) zadeklaruje przedłużoną tj.:</w:t>
      </w:r>
    </w:p>
    <w:p w:rsidR="001540B6" w:rsidRPr="00E32708" w:rsidRDefault="008631D9">
      <w:pPr>
        <w:pStyle w:val="Default"/>
        <w:autoSpaceDE w:val="0"/>
        <w:rPr>
          <w:rFonts w:ascii="Times New Roman" w:eastAsia="Times New Roman" w:hAnsi="Times New Roman" w:cs="Times New Roman"/>
        </w:rPr>
      </w:pPr>
      <w:r w:rsidRPr="00E32708">
        <w:rPr>
          <w:rFonts w:ascii="Times New Roman" w:eastAsia="Times New Roman" w:hAnsi="Times New Roman" w:cs="Times New Roman"/>
        </w:rPr>
        <w:t xml:space="preserve"> </w:t>
      </w:r>
    </w:p>
    <w:tbl>
      <w:tblPr>
        <w:tblW w:w="5226" w:type="dxa"/>
        <w:tblInd w:w="1" w:type="dxa"/>
        <w:tblLayout w:type="fixed"/>
        <w:tblCellMar>
          <w:left w:w="10" w:type="dxa"/>
          <w:right w:w="10" w:type="dxa"/>
        </w:tblCellMar>
        <w:tblLook w:val="0000" w:firstRow="0" w:lastRow="0" w:firstColumn="0" w:lastColumn="0" w:noHBand="0" w:noVBand="0"/>
      </w:tblPr>
      <w:tblGrid>
        <w:gridCol w:w="2375"/>
        <w:gridCol w:w="2851"/>
      </w:tblGrid>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Czas gwarancji i rękojmi</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Punktacja</w:t>
            </w:r>
          </w:p>
        </w:tc>
      </w:tr>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48 miesięcy</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5,0 pkt</w:t>
            </w:r>
          </w:p>
        </w:tc>
      </w:tr>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60 miesięcy</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10,0 pkt</w:t>
            </w:r>
          </w:p>
        </w:tc>
      </w:tr>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72 miesiące</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20,0 pkt</w:t>
            </w:r>
          </w:p>
        </w:tc>
      </w:tr>
    </w:tbl>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Dodatkowa gwarancja rozumiana jest jako gwarancja Wykonawcy. W przypadku braku, w załączniku 1, deklaracji Wykonawcy w zakresie wydłużenia gwarancji i rękojmi, Zamawiający uzna, że Wykonawca nie zaproponował przedłużenia gwarancji i rękojmi, tj. zaproponował 36 miesięczną gwarancję i rękojmię i przyzna 0 pkt. w tym kryterium.</w:t>
      </w:r>
    </w:p>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XIX</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INFORMACJA DOTYCZĄCA ZAWARCIA UMOWY</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lastRenderedPageBreak/>
        <w:t>19</w:t>
      </w:r>
      <w:r w:rsidR="008631D9" w:rsidRPr="00E32708">
        <w:rPr>
          <w:rFonts w:ascii="Times New Roman" w:hAnsi="Times New Roman" w:cs="Times New Roman"/>
          <w:sz w:val="24"/>
          <w:szCs w:val="24"/>
        </w:rPr>
        <w:t>.1 Oferent, który przetarg wygrał będzie zobowiązany do podpisania umowy w terminie do 7 dni od dnia ogłoszenia wyników przetargu.</w:t>
      </w:r>
    </w:p>
    <w:p w:rsidR="001540B6" w:rsidRPr="00E32708" w:rsidRDefault="00082ECA">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19</w:t>
      </w:r>
      <w:r w:rsidR="008631D9" w:rsidRPr="00E32708">
        <w:rPr>
          <w:rFonts w:ascii="Times New Roman" w:hAnsi="Times New Roman" w:cs="Times New Roman"/>
          <w:sz w:val="24"/>
          <w:szCs w:val="24"/>
        </w:rPr>
        <w:t>.2 Wzór umowy jaką Zamawiający zawrze z wybranym oferentem stanowi załącznik nr 10 i załącznik nr 11 do SIWZ.</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XX</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ISTOTNE DLA STRON POSTANOWIENIA, KTÓRE MOGĄ BYĆ WPROWADZONE DO TREŚCI UMOWY</w:t>
      </w:r>
    </w:p>
    <w:p w:rsidR="001540B6" w:rsidRPr="00E32708" w:rsidRDefault="001540B6">
      <w:pPr>
        <w:pStyle w:val="Default"/>
        <w:jc w:val="both"/>
        <w:rPr>
          <w:rFonts w:ascii="Times New Roman" w:hAnsi="Times New Roman" w:cs="Times New Roman"/>
        </w:rPr>
      </w:pP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20</w:t>
      </w:r>
      <w:r w:rsidR="008631D9" w:rsidRPr="00E32708">
        <w:rPr>
          <w:rFonts w:ascii="Times New Roman" w:eastAsia="Times New Roman" w:hAnsi="Times New Roman" w:cs="Times New Roman"/>
        </w:rPr>
        <w:t>.1. Postanowienia umowy powinny być zgodne z warunkami określonymi w niniejszej SIWZ oraz we wzorze umowy, który stanowi załącznik nr 10 do SIWZ.</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20</w:t>
      </w:r>
      <w:r w:rsidR="008631D9" w:rsidRPr="00E32708">
        <w:rPr>
          <w:rFonts w:ascii="Times New Roman" w:eastAsia="Times New Roman" w:hAnsi="Times New Roman" w:cs="Times New Roman"/>
        </w:rPr>
        <w:t xml:space="preserve">.2. W oparciu o art. 144 ustawy </w:t>
      </w:r>
      <w:proofErr w:type="spellStart"/>
      <w:r w:rsidR="008631D9" w:rsidRPr="00E32708">
        <w:rPr>
          <w:rFonts w:ascii="Times New Roman" w:eastAsia="Times New Roman" w:hAnsi="Times New Roman" w:cs="Times New Roman"/>
        </w:rPr>
        <w:t>Pzp</w:t>
      </w:r>
      <w:proofErr w:type="spellEnd"/>
      <w:r w:rsidR="008631D9" w:rsidRPr="00E32708">
        <w:rPr>
          <w:rFonts w:ascii="Times New Roman" w:eastAsia="Times New Roman" w:hAnsi="Times New Roman" w:cs="Times New Roman"/>
        </w:rPr>
        <w:t xml:space="preserve"> Zamawiający dopuszcza możliwość zmiany umowy w następujących przypadkach:</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W zakresie przedmiotu zamówienia, w sytuacji gdy zaszły okoliczności, których nie można było przewidzieć, a które skutkują zmianą sposobu ich wykonania.</w:t>
      </w:r>
    </w:p>
    <w:p w:rsidR="001540B6" w:rsidRPr="00E32708" w:rsidRDefault="008631D9">
      <w:pPr>
        <w:pStyle w:val="Default"/>
        <w:jc w:val="both"/>
      </w:pPr>
      <w:r w:rsidRPr="00E32708">
        <w:rPr>
          <w:rFonts w:ascii="Times New Roman" w:eastAsia="Times New Roman" w:hAnsi="Times New Roman" w:cs="Times New Roman"/>
        </w:rPr>
        <w:t>b. W zakresie wynagrodzenia, jeżeli zmiany te są korzystne dla Zamawiającego, a w szczególności w przypadku zmniejszenia ilościowej realizacji zamówienia.</w:t>
      </w:r>
    </w:p>
    <w:p w:rsidR="001540B6" w:rsidRPr="00E32708" w:rsidRDefault="008631D9">
      <w:pPr>
        <w:pStyle w:val="Default"/>
        <w:spacing w:after="240"/>
        <w:jc w:val="both"/>
        <w:rPr>
          <w:rFonts w:ascii="Times New Roman" w:eastAsia="Times New Roman" w:hAnsi="Times New Roman" w:cs="Times New Roman"/>
        </w:rPr>
      </w:pPr>
      <w:r w:rsidRPr="00E32708">
        <w:rPr>
          <w:rFonts w:ascii="Times New Roman" w:eastAsia="Times New Roman" w:hAnsi="Times New Roman" w:cs="Times New Roman"/>
        </w:rPr>
        <w:t xml:space="preserve">c. W zakresie zmiany podwykonawców, o ile Zamawiający będzie korzystał z pomocy podwykonawców – na zasadach określonych w </w:t>
      </w:r>
      <w:proofErr w:type="spellStart"/>
      <w:r w:rsidRPr="00E32708">
        <w:rPr>
          <w:rFonts w:ascii="Times New Roman" w:eastAsia="Times New Roman" w:hAnsi="Times New Roman" w:cs="Times New Roman"/>
        </w:rPr>
        <w:t>UPzp</w:t>
      </w:r>
      <w:proofErr w:type="spellEnd"/>
      <w:r w:rsidRPr="00E32708">
        <w:rPr>
          <w:rFonts w:ascii="Times New Roman" w:eastAsia="Times New Roman" w:hAnsi="Times New Roman" w:cs="Times New Roman"/>
        </w:rPr>
        <w:t>.</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XXI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ŚRODKI OCHRONY PRAWNEJ</w:t>
      </w:r>
    </w:p>
    <w:p w:rsidR="001540B6" w:rsidRPr="00E32708" w:rsidRDefault="00082ECA">
      <w:pPr>
        <w:pStyle w:val="Bezodstpw1"/>
        <w:jc w:val="both"/>
        <w:rPr>
          <w:sz w:val="24"/>
          <w:szCs w:val="24"/>
        </w:rPr>
      </w:pPr>
      <w:r>
        <w:rPr>
          <w:rFonts w:ascii="Times New Roman" w:hAnsi="Times New Roman" w:cs="Times New Roman"/>
          <w:sz w:val="24"/>
          <w:szCs w:val="24"/>
        </w:rPr>
        <w:t>21</w:t>
      </w:r>
      <w:r w:rsidR="008631D9" w:rsidRPr="00E32708">
        <w:rPr>
          <w:rFonts w:ascii="Times New Roman" w:hAnsi="Times New Roman" w:cs="Times New Roman"/>
          <w:sz w:val="24"/>
          <w:szCs w:val="24"/>
        </w:rPr>
        <w:t xml:space="preserve">.1 Uczestnikowi postępowania przysługują środki ochrony prawnej wyszczególnione w dziale VI ustawy </w:t>
      </w:r>
      <w:bookmarkStart w:id="1" w:name="main-form%252525252525252525252525252525"/>
      <w:r w:rsidR="008631D9" w:rsidRPr="00E32708">
        <w:rPr>
          <w:rFonts w:ascii="Times New Roman" w:hAnsi="Times New Roman" w:cs="Times New Roman"/>
          <w:sz w:val="24"/>
          <w:szCs w:val="24"/>
        </w:rPr>
        <w:t>z dnia 29 stycznia 2004 roku Prawo zamówień publicznych.</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W szczególności:</w:t>
      </w:r>
    </w:p>
    <w:bookmarkEnd w:id="1"/>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Odwołanie przysługuje wyłącznie od niezgodnej z przepisami ustawy czynności zamawiającego podjętej w postępowaniu o udzielenie zamówienia lub zaniechania czynności, do której zamawiający jest zobowiązany na podstawie ustawy.</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3. Odwołanie wnosi się do Prezesa Izby w formie pisemnej w postaci papierowej albo w postaci elektronicznej, opatrzone odpowiednio własnoręcznym podpisem albo kwalifikowanym podpisem elektronicznym.</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4. Odwołujący przesyła kopię odwołania zamawiającemu przed upływem terminu do wniesienia odwołania w taki sposób, aby mógł on zapoznać się z jego treścią przed upływem tego terminu.</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5. Na orzeczenie Izby stronom oraz uczestnikom postępowania odwoławczego przysługuje skarga do sądu.</w:t>
      </w:r>
    </w:p>
    <w:p w:rsidR="001540B6" w:rsidRPr="00E32708" w:rsidRDefault="008631D9">
      <w:pPr>
        <w:pStyle w:val="Standard"/>
        <w:spacing w:line="240" w:lineRule="auto"/>
        <w:jc w:val="both"/>
        <w:rPr>
          <w:rFonts w:ascii="Times New Roman" w:hAnsi="Times New Roman" w:cs="Times New Roman"/>
          <w:sz w:val="24"/>
          <w:szCs w:val="24"/>
        </w:rPr>
      </w:pPr>
      <w:r w:rsidRPr="00E32708">
        <w:rPr>
          <w:rFonts w:ascii="Times New Roman" w:hAnsi="Times New Roman" w:cs="Times New Roman"/>
          <w:sz w:val="24"/>
          <w:szCs w:val="24"/>
        </w:rPr>
        <w:t>6. W postępowaniu toczącym się wskutek wniesienia skargi stosuje się odpowiednio przepisy ustawy z dnia 17 listopada 1964 r. - Kodeks postępowania cywilnego o apelacji, jeżeli przepisy niniejszego rozdziału nie stanowią inaczej.</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 nr 1a – Ekspertyza techniczna stanu zachowania konstrukcji zabytkowego budynku drewnianego i wytyczne konserwatorskie określające naprawę spichlerza dworskiego.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 nr 1b – Przedmiar robót renowacji spichlerza dworskiego.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 nr 2 - Formularz oferty.</w:t>
      </w:r>
    </w:p>
    <w:p w:rsidR="001540B6" w:rsidRPr="00082ECA"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lastRenderedPageBreak/>
        <w:t xml:space="preserve">Załącznik nr 3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Oświadczenie Wykonawcy o spełnianiu warunków określonych w Art. 22 ust. 1 </w:t>
      </w:r>
      <w:hyperlink r:id="rId7" w:history="1">
        <w:r w:rsidRPr="00E32708">
          <w:rPr>
            <w:rFonts w:ascii="Times New Roman" w:hAnsi="Times New Roman" w:cs="Times New Roman"/>
            <w:color w:val="000000"/>
            <w:sz w:val="24"/>
            <w:szCs w:val="24"/>
          </w:rPr>
          <w:t>Usta</w:t>
        </w:r>
        <w:r w:rsidR="00082ECA">
          <w:rPr>
            <w:rFonts w:ascii="Times New Roman" w:hAnsi="Times New Roman" w:cs="Times New Roman"/>
            <w:color w:val="000000"/>
            <w:sz w:val="24"/>
            <w:szCs w:val="24"/>
          </w:rPr>
          <w:t xml:space="preserve">wy z dnia 29 stycznia 2004 r. </w:t>
        </w:r>
        <w:r w:rsidRPr="00E32708">
          <w:rPr>
            <w:rFonts w:ascii="Times New Roman" w:hAnsi="Times New Roman" w:cs="Times New Roman"/>
            <w:color w:val="000000"/>
            <w:sz w:val="24"/>
            <w:szCs w:val="24"/>
          </w:rPr>
          <w:t>Prawo zamówień publicznych (Dz. U. z  2017 r. Poz. 1579)</w:t>
        </w:r>
      </w:hyperlink>
      <w:r w:rsidRPr="00E32708">
        <w:rPr>
          <w:rFonts w:ascii="Times New Roman" w:hAnsi="Times New Roman" w:cs="Times New Roman"/>
          <w:i/>
          <w:color w:val="000000"/>
          <w:sz w:val="24"/>
          <w:szCs w:val="24"/>
        </w:rPr>
        <w:t>.</w:t>
      </w:r>
    </w:p>
    <w:p w:rsidR="001540B6" w:rsidRPr="00E32708" w:rsidRDefault="008631D9">
      <w:pPr>
        <w:pStyle w:val="Bezodstpw1"/>
        <w:jc w:val="both"/>
        <w:rPr>
          <w:rFonts w:ascii="Times New Roman" w:hAnsi="Times New Roman" w:cs="Times New Roman"/>
          <w:color w:val="000000"/>
          <w:sz w:val="24"/>
          <w:szCs w:val="24"/>
        </w:rPr>
      </w:pPr>
      <w:r w:rsidRPr="00E32708">
        <w:rPr>
          <w:rFonts w:ascii="Times New Roman" w:hAnsi="Times New Roman" w:cs="Times New Roman"/>
          <w:color w:val="000000"/>
          <w:sz w:val="24"/>
          <w:szCs w:val="24"/>
        </w:rPr>
        <w:t xml:space="preserve">Załącznik nr 4 </w:t>
      </w:r>
      <w:r w:rsidR="00082ECA">
        <w:rPr>
          <w:rFonts w:ascii="Times New Roman" w:hAnsi="Times New Roman" w:cs="Times New Roman"/>
          <w:color w:val="000000"/>
          <w:sz w:val="24"/>
          <w:szCs w:val="24"/>
        </w:rPr>
        <w:t>–</w:t>
      </w:r>
      <w:r w:rsidRPr="00E32708">
        <w:rPr>
          <w:rFonts w:ascii="Times New Roman" w:hAnsi="Times New Roman" w:cs="Times New Roman"/>
          <w:color w:val="000000"/>
          <w:sz w:val="24"/>
          <w:szCs w:val="24"/>
        </w:rPr>
        <w:t xml:space="preserve"> Oświadczenie Wykonawcy o braku podstaw do wykluczenia.</w:t>
      </w:r>
    </w:p>
    <w:p w:rsidR="001540B6" w:rsidRPr="00082ECA"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6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w:t>
      </w:r>
      <w:r w:rsidRPr="00E32708">
        <w:rPr>
          <w:rFonts w:ascii="Times New Roman" w:hAnsi="Times New Roman" w:cs="Times New Roman"/>
          <w:color w:val="000000"/>
          <w:sz w:val="24"/>
          <w:szCs w:val="24"/>
        </w:rPr>
        <w:t>Wykaz osób, które będą uczestniczyć w wykonywaniu zamówienia wraz z informacjami na temat ich kwalifikacji zawodowych, doświadczenia i wykształcenia niezbędnych do wykonania zamówienia, a także zakres wykonywanych przez nie czynności, oraz informacją o podstawie do dysponowania tymi osobami</w:t>
      </w:r>
      <w:r w:rsidRPr="00E32708">
        <w:rPr>
          <w:rFonts w:ascii="Times New Roman" w:hAnsi="Times New Roman" w:cs="Times New Roman"/>
          <w:sz w:val="24"/>
          <w:szCs w:val="24"/>
        </w:rPr>
        <w:t>.</w:t>
      </w:r>
    </w:p>
    <w:p w:rsidR="001540B6" w:rsidRPr="00082ECA"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7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w:t>
      </w:r>
      <w:r w:rsidR="00082ECA">
        <w:rPr>
          <w:rFonts w:ascii="Times New Roman" w:hAnsi="Times New Roman" w:cs="Times New Roman"/>
          <w:sz w:val="24"/>
          <w:szCs w:val="24"/>
        </w:rPr>
        <w:t>O</w:t>
      </w:r>
      <w:r w:rsidRPr="00E32708">
        <w:rPr>
          <w:rFonts w:ascii="Times New Roman" w:hAnsi="Times New Roman" w:cs="Times New Roman"/>
          <w:sz w:val="24"/>
          <w:szCs w:val="24"/>
        </w:rPr>
        <w:t>świadczenie Wykonawcy odnośnie braku prowadzenia</w:t>
      </w:r>
      <w:r w:rsidRPr="00E32708">
        <w:rPr>
          <w:rFonts w:ascii="Times New Roman" w:hAnsi="Times New Roman" w:cs="Times New Roman"/>
          <w:b/>
          <w:bCs/>
          <w:sz w:val="24"/>
          <w:szCs w:val="24"/>
        </w:rPr>
        <w:t xml:space="preserve"> </w:t>
      </w:r>
      <w:r w:rsidRPr="00E32708">
        <w:rPr>
          <w:rFonts w:ascii="Times New Roman" w:hAnsi="Times New Roman" w:cs="Times New Roman"/>
          <w:sz w:val="24"/>
          <w:szCs w:val="24"/>
        </w:rPr>
        <w:t>względem niego postępowania upadłościowego bądź innego postępowania zmierzającego do likwidacji przedsiębiorstwa wykonawcy.</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8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w:t>
      </w:r>
      <w:r w:rsidR="00082ECA">
        <w:rPr>
          <w:rFonts w:ascii="Times New Roman" w:hAnsi="Times New Roman" w:cs="Times New Roman"/>
          <w:sz w:val="24"/>
          <w:szCs w:val="24"/>
        </w:rPr>
        <w:t>O</w:t>
      </w:r>
      <w:r w:rsidRPr="00E32708">
        <w:rPr>
          <w:rFonts w:ascii="Times New Roman" w:hAnsi="Times New Roman" w:cs="Times New Roman"/>
          <w:sz w:val="24"/>
          <w:szCs w:val="24"/>
        </w:rPr>
        <w:t>świadczenie o niekaralności oraz o nietoczącym się postępowaniu sądowym.</w:t>
      </w:r>
    </w:p>
    <w:p w:rsidR="001540B6" w:rsidRPr="00E32708" w:rsidRDefault="008631D9">
      <w:pPr>
        <w:pStyle w:val="Standard"/>
        <w:spacing w:after="0" w:line="240" w:lineRule="auto"/>
        <w:jc w:val="both"/>
        <w:rPr>
          <w:rFonts w:ascii="Times New Roman" w:hAnsi="Times New Roman" w:cs="Times New Roman"/>
          <w:bCs/>
          <w:sz w:val="24"/>
          <w:szCs w:val="24"/>
        </w:rPr>
      </w:pPr>
      <w:r w:rsidRPr="00E32708">
        <w:rPr>
          <w:rFonts w:ascii="Times New Roman" w:hAnsi="Times New Roman" w:cs="Times New Roman"/>
          <w:bCs/>
          <w:sz w:val="24"/>
          <w:szCs w:val="24"/>
        </w:rPr>
        <w:t xml:space="preserve">Załącznik nr 9 – Wykaz części zamówienia przeznaczonych do </w:t>
      </w:r>
      <w:proofErr w:type="spellStart"/>
      <w:r w:rsidRPr="00E32708">
        <w:rPr>
          <w:rFonts w:ascii="Times New Roman" w:hAnsi="Times New Roman" w:cs="Times New Roman"/>
          <w:bCs/>
          <w:sz w:val="24"/>
          <w:szCs w:val="24"/>
        </w:rPr>
        <w:t>podwykonania</w:t>
      </w:r>
      <w:proofErr w:type="spellEnd"/>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rFonts w:ascii="Times New Roman" w:hAnsi="Times New Roman" w:cs="Times New Roman"/>
          <w:bCs/>
          <w:sz w:val="24"/>
          <w:szCs w:val="24"/>
        </w:rPr>
      </w:pPr>
      <w:r w:rsidRPr="00E32708">
        <w:rPr>
          <w:rFonts w:ascii="Times New Roman" w:hAnsi="Times New Roman" w:cs="Times New Roman"/>
          <w:bCs/>
          <w:sz w:val="24"/>
          <w:szCs w:val="24"/>
        </w:rPr>
        <w:t>Załącznik nr 10 – Wykaz zadań.</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 xml:space="preserve">Załącznik nr 11 </w:t>
      </w:r>
      <w:r w:rsidRPr="00E32708">
        <w:rPr>
          <w:rFonts w:ascii="Symbol" w:hAnsi="Symbol" w:cs="Times New Roman"/>
          <w:bCs/>
          <w:sz w:val="24"/>
          <w:szCs w:val="24"/>
        </w:rPr>
        <w:t></w:t>
      </w:r>
      <w:r w:rsidRPr="00E32708">
        <w:rPr>
          <w:rFonts w:ascii="Times New Roman" w:hAnsi="Times New Roman" w:cs="Times New Roman"/>
          <w:bCs/>
          <w:sz w:val="24"/>
          <w:szCs w:val="24"/>
        </w:rPr>
        <w:t xml:space="preserve"> Projekt umowy.</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 xml:space="preserve">Załącznik nr 2 do umowy </w:t>
      </w:r>
      <w:r w:rsidRPr="00E32708">
        <w:rPr>
          <w:rFonts w:ascii="Symbol" w:hAnsi="Symbol" w:cs="Times New Roman"/>
          <w:bCs/>
          <w:sz w:val="24"/>
          <w:szCs w:val="24"/>
        </w:rPr>
        <w:t></w:t>
      </w:r>
      <w:r w:rsidRPr="00E32708">
        <w:rPr>
          <w:rFonts w:ascii="Times New Roman" w:hAnsi="Times New Roman" w:cs="Times New Roman"/>
          <w:bCs/>
          <w:sz w:val="24"/>
          <w:szCs w:val="24"/>
        </w:rPr>
        <w:t xml:space="preserve"> Protokół Odbioru Wykonanej Usługi.</w:t>
      </w:r>
    </w:p>
    <w:p w:rsidR="001540B6" w:rsidRPr="00082ECA" w:rsidRDefault="008631D9" w:rsidP="00082ECA">
      <w:pPr>
        <w:pStyle w:val="Standard"/>
        <w:spacing w:after="0" w:line="240" w:lineRule="auto"/>
        <w:jc w:val="both"/>
        <w:rPr>
          <w:rFonts w:ascii="Times New Roman" w:hAnsi="Times New Roman" w:cs="Times New Roman"/>
          <w:bCs/>
          <w:sz w:val="24"/>
          <w:szCs w:val="24"/>
        </w:rPr>
      </w:pPr>
      <w:r w:rsidRPr="00E32708">
        <w:rPr>
          <w:rFonts w:ascii="Times New Roman" w:hAnsi="Times New Roman" w:cs="Times New Roman"/>
          <w:bCs/>
          <w:sz w:val="24"/>
          <w:szCs w:val="24"/>
        </w:rPr>
        <w:t xml:space="preserve">Załącznik nr 12 – Oświadczenie o grupie kapitałowej (wg art. 24 ust. 23 pkt. 11 Ustawy </w:t>
      </w:r>
      <w:proofErr w:type="spellStart"/>
      <w:r w:rsidRPr="00E32708">
        <w:rPr>
          <w:rFonts w:ascii="Times New Roman" w:hAnsi="Times New Roman" w:cs="Times New Roman"/>
          <w:bCs/>
          <w:sz w:val="24"/>
          <w:szCs w:val="24"/>
        </w:rPr>
        <w:t>Pzp</w:t>
      </w:r>
      <w:proofErr w:type="spellEnd"/>
      <w:r w:rsidRPr="00E32708">
        <w:rPr>
          <w:rFonts w:ascii="Times New Roman" w:hAnsi="Times New Roman" w:cs="Times New Roman"/>
          <w:bCs/>
          <w:sz w:val="24"/>
          <w:szCs w:val="24"/>
        </w:rPr>
        <w:t xml:space="preserve"> składane przez oferentów w terminie 3 dni po ogłoszeniu informacji z listą oferentów ubiegających się o udzielenie zamówienia).</w:t>
      </w:r>
    </w:p>
    <w:sectPr w:rsidR="001540B6" w:rsidRPr="00082ECA">
      <w:headerReference w:type="default" r:id="rId8"/>
      <w:footerReference w:type="even" r:id="rId9"/>
      <w:footerReference w:type="default" r:id="rId10"/>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5BF" w:rsidRDefault="009A75BF">
      <w:r>
        <w:separator/>
      </w:r>
    </w:p>
  </w:endnote>
  <w:endnote w:type="continuationSeparator" w:id="0">
    <w:p w:rsidR="009A75BF" w:rsidRDefault="009A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DD8" w:rsidRDefault="008631D9">
    <w:pPr>
      <w:pStyle w:val="Standard"/>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333A0F">
      <w:rPr>
        <w:rFonts w:ascii="Times New Roman" w:hAnsi="Times New Roman"/>
        <w:noProof/>
        <w:sz w:val="20"/>
        <w:szCs w:val="20"/>
      </w:rPr>
      <w:t>12</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333A0F">
      <w:rPr>
        <w:rFonts w:ascii="Times New Roman" w:hAnsi="Times New Roman"/>
        <w:noProof/>
        <w:sz w:val="20"/>
        <w:szCs w:val="20"/>
      </w:rPr>
      <w:t>13</w:t>
    </w:r>
    <w:r>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DD8" w:rsidRDefault="008631D9">
    <w:pPr>
      <w:pStyle w:val="Stopka"/>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333A0F">
      <w:rPr>
        <w:rFonts w:ascii="Times New Roman" w:hAnsi="Times New Roman"/>
        <w:noProof/>
        <w:sz w:val="20"/>
        <w:szCs w:val="20"/>
      </w:rPr>
      <w:t>11</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333A0F">
      <w:rPr>
        <w:rFonts w:ascii="Times New Roman" w:hAnsi="Times New Roman"/>
        <w:noProof/>
        <w:sz w:val="20"/>
        <w:szCs w:val="20"/>
      </w:rPr>
      <w:t>13</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5BF" w:rsidRDefault="009A75BF">
      <w:r>
        <w:rPr>
          <w:color w:val="000000"/>
        </w:rPr>
        <w:separator/>
      </w:r>
    </w:p>
  </w:footnote>
  <w:footnote w:type="continuationSeparator" w:id="0">
    <w:p w:rsidR="009A75BF" w:rsidRDefault="009A7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DD8" w:rsidRDefault="009A75B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8D7"/>
    <w:multiLevelType w:val="multilevel"/>
    <w:tmpl w:val="882A1E8C"/>
    <w:styleLink w:val="WWNum3"/>
    <w:lvl w:ilvl="0">
      <w:start w:val="1"/>
      <w:numFmt w:val="decimal"/>
      <w:lvlText w:val="%1)"/>
      <w:lvlJc w:val="left"/>
      <w:pPr>
        <w:ind w:left="720" w:hanging="360"/>
      </w:pPr>
      <w:rPr>
        <w:rFonts w:cs="Times New Roman"/>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7D93F76"/>
    <w:multiLevelType w:val="multilevel"/>
    <w:tmpl w:val="ACE66904"/>
    <w:styleLink w:val="WWNum5"/>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9736DD"/>
    <w:multiLevelType w:val="multilevel"/>
    <w:tmpl w:val="1A048238"/>
    <w:styleLink w:val="WWNum6"/>
    <w:lvl w:ilvl="0">
      <w:start w:val="1"/>
      <w:numFmt w:val="none"/>
      <w:lvlText w:val="%1"/>
      <w:lvlJc w:val="left"/>
      <w:pPr>
        <w:ind w:left="432" w:hanging="432"/>
      </w:pPr>
      <w:rPr>
        <w:b w:val="0"/>
        <w:i w:val="0"/>
        <w:caps w:val="0"/>
        <w:smallCaps w:val="0"/>
        <w:strike w:val="0"/>
        <w:dstrike w:val="0"/>
        <w:color w:val="000000"/>
        <w:sz w:val="22"/>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31361B10"/>
    <w:multiLevelType w:val="multilevel"/>
    <w:tmpl w:val="C56EB4F0"/>
    <w:styleLink w:val="WWNum4"/>
    <w:lvl w:ilvl="0">
      <w:numFmt w:val="bullet"/>
      <w:lvlText w:val=""/>
      <w:lvlJc w:val="left"/>
      <w:pPr>
        <w:ind w:left="720" w:hanging="360"/>
      </w:pPr>
      <w:rPr>
        <w:rFonts w:cs="OpenSymbol"/>
        <w:sz w:val="24"/>
        <w:szCs w:val="24"/>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sz w:val="24"/>
        <w:szCs w:val="24"/>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sz w:val="24"/>
        <w:szCs w:val="24"/>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4" w15:restartNumberingAfterBreak="0">
    <w:nsid w:val="520670BC"/>
    <w:multiLevelType w:val="multilevel"/>
    <w:tmpl w:val="44A605BA"/>
    <w:styleLink w:val="WWNum2"/>
    <w:lvl w:ilvl="0">
      <w:start w:val="1"/>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730D1920"/>
    <w:multiLevelType w:val="multilevel"/>
    <w:tmpl w:val="1B58455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B6"/>
    <w:rsid w:val="00033EC5"/>
    <w:rsid w:val="00082ECA"/>
    <w:rsid w:val="00087B16"/>
    <w:rsid w:val="00107F7E"/>
    <w:rsid w:val="001540B6"/>
    <w:rsid w:val="001A3C98"/>
    <w:rsid w:val="00333A0F"/>
    <w:rsid w:val="00355465"/>
    <w:rsid w:val="005B6DF7"/>
    <w:rsid w:val="005F5325"/>
    <w:rsid w:val="00686B39"/>
    <w:rsid w:val="008416DB"/>
    <w:rsid w:val="008631D9"/>
    <w:rsid w:val="009A75BF"/>
    <w:rsid w:val="00E25821"/>
    <w:rsid w:val="00E32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E6978-37AD-4004-BE14-36EB0701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Textbody"/>
    <w:pPr>
      <w:outlineLvl w:val="0"/>
    </w:pPr>
    <w:rPr>
      <w:b/>
      <w:bCs/>
      <w:sz w:val="36"/>
      <w:szCs w:val="36"/>
    </w:rPr>
  </w:style>
  <w:style w:type="paragraph" w:styleId="Nagwek2">
    <w:name w:val="heading 2"/>
    <w:next w:val="Textbody"/>
    <w:pPr>
      <w:spacing w:before="200"/>
      <w:outlineLvl w:val="1"/>
    </w:pPr>
    <w:rPr>
      <w:b/>
      <w:bCs/>
      <w:sz w:val="32"/>
      <w:szCs w:val="32"/>
    </w:rPr>
  </w:style>
  <w:style w:type="paragraph" w:styleId="Nagwek3">
    <w:name w:val="heading 3"/>
    <w:next w:val="Textbody"/>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rPr>
      <w:rFonts w:ascii="Calibri" w:hAnsi="Calibri" w:cs="Calibri"/>
      <w:sz w:val="22"/>
      <w:szCs w:val="22"/>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120" w:line="240" w:lineRule="auto"/>
    </w:pPr>
    <w:rPr>
      <w:rFonts w:ascii="Times New Roman" w:eastAsia="SimSun" w:hAnsi="Times New Roman" w:cs="Mangal"/>
      <w:sz w:val="24"/>
      <w:szCs w:val="24"/>
      <w:lang w:eastAsia="zh-CN" w:bidi="hi-IN"/>
    </w:rPr>
  </w:style>
  <w:style w:type="paragraph" w:styleId="Lista">
    <w:name w:val="List"/>
    <w:basedOn w:val="Textbody"/>
    <w:rPr>
      <w:rFonts w:cs="Tahoma"/>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Tahoma"/>
    </w:rPr>
  </w:style>
  <w:style w:type="paragraph" w:customStyle="1" w:styleId="Nagwek30">
    <w:name w:val="Nagłówek3"/>
    <w:basedOn w:val="Standard"/>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rFonts w:cs="Arial"/>
      <w:i/>
      <w:iCs/>
      <w:sz w:val="24"/>
      <w:szCs w:val="24"/>
    </w:rPr>
  </w:style>
  <w:style w:type="paragraph" w:customStyle="1" w:styleId="Nagwek10">
    <w:name w:val="Nagłówek1"/>
    <w:basedOn w:val="Standard"/>
    <w:pPr>
      <w:keepNext/>
      <w:spacing w:before="240" w:after="120"/>
    </w:pPr>
    <w:rPr>
      <w:rFonts w:ascii="Arial" w:eastAsia="MS Mincho" w:hAnsi="Arial" w:cs="Tahoma"/>
      <w:sz w:val="28"/>
      <w:szCs w:val="28"/>
    </w:rPr>
  </w:style>
  <w:style w:type="paragraph" w:customStyle="1" w:styleId="Nagwek20">
    <w:name w:val="Nagłówek2"/>
    <w:basedOn w:val="Standard"/>
    <w:pPr>
      <w:keepNext/>
      <w:spacing w:before="240" w:after="120"/>
    </w:pPr>
    <w:rPr>
      <w:rFonts w:ascii="Arial" w:eastAsia="Microsoft YaHei" w:hAnsi="Arial" w:cs="Mangal"/>
      <w:sz w:val="28"/>
      <w:szCs w:val="28"/>
    </w:rPr>
  </w:style>
  <w:style w:type="paragraph" w:customStyle="1" w:styleId="Podpis1">
    <w:name w:val="Podpis1"/>
    <w:basedOn w:val="Standard"/>
    <w:pPr>
      <w:suppressLineNumbers/>
      <w:spacing w:before="120" w:after="120"/>
    </w:pPr>
    <w:rPr>
      <w:rFonts w:cs="Mangal"/>
      <w:i/>
      <w:iCs/>
      <w:sz w:val="24"/>
      <w:szCs w:val="24"/>
    </w:rPr>
  </w:style>
  <w:style w:type="paragraph" w:customStyle="1" w:styleId="Legenda1">
    <w:name w:val="Legenda1"/>
    <w:basedOn w:val="Standard"/>
    <w:pPr>
      <w:suppressLineNumbers/>
      <w:spacing w:before="120" w:after="120"/>
    </w:pPr>
    <w:rPr>
      <w:rFonts w:cs="Tahoma"/>
      <w:i/>
      <w:iCs/>
      <w:sz w:val="24"/>
      <w:szCs w:val="24"/>
    </w:rPr>
  </w:style>
  <w:style w:type="paragraph" w:customStyle="1" w:styleId="Bezodstpw1">
    <w:name w:val="Bez odstępów1"/>
    <w:pPr>
      <w:widowControl/>
    </w:pPr>
    <w:rPr>
      <w:rFonts w:ascii="Calibri" w:eastAsia="Arial" w:hAnsi="Calibri" w:cs="Calibri"/>
      <w:sz w:val="22"/>
      <w:szCs w:val="22"/>
      <w:lang w:eastAsia="ar-SA"/>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customStyle="1" w:styleId="Tekstdymka1">
    <w:name w:val="Tekst dymka1"/>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ytaty">
    <w:name w:val="Cytaty"/>
    <w:basedOn w:val="Standard"/>
    <w:pPr>
      <w:spacing w:after="283"/>
      <w:ind w:left="567" w:right="567"/>
    </w:pPr>
  </w:style>
  <w:style w:type="paragraph" w:styleId="Tytu">
    <w:name w:val="Title"/>
    <w:basedOn w:val="Nagwek10"/>
    <w:next w:val="Podtytu"/>
    <w:pPr>
      <w:jc w:val="center"/>
    </w:pPr>
    <w:rPr>
      <w:b/>
      <w:bCs/>
      <w:sz w:val="56"/>
      <w:szCs w:val="56"/>
    </w:rPr>
  </w:style>
  <w:style w:type="paragraph" w:styleId="Podtytu">
    <w:name w:val="Subtitle"/>
    <w:basedOn w:val="Nagwek10"/>
    <w:next w:val="Textbody"/>
    <w:pPr>
      <w:spacing w:before="60"/>
      <w:jc w:val="center"/>
    </w:pPr>
    <w:rPr>
      <w:i/>
      <w:iCs/>
      <w:sz w:val="36"/>
      <w:szCs w:val="36"/>
    </w:rPr>
  </w:style>
  <w:style w:type="paragraph" w:customStyle="1" w:styleId="Default">
    <w:name w:val="Default"/>
    <w:pPr>
      <w:widowControl/>
    </w:pPr>
    <w:rPr>
      <w:rFonts w:ascii="Liberation Sans" w:eastAsia="Calibri" w:hAnsi="Liberation Sans" w:cs="Liberation Sans"/>
      <w:color w:val="000000"/>
      <w:sz w:val="24"/>
      <w:szCs w:val="24"/>
      <w:lang w:eastAsia="ar-SA"/>
    </w:rPr>
  </w:style>
  <w:style w:type="paragraph" w:styleId="Akapitzlist">
    <w:name w:val="List Paragraph"/>
    <w:basedOn w:val="Standard"/>
    <w:pPr>
      <w:ind w:left="720"/>
    </w:pPr>
  </w:style>
  <w:style w:type="paragraph" w:styleId="Bezodstpw">
    <w:name w:val="No Spacing"/>
    <w:pPr>
      <w:widowControl/>
    </w:pPr>
    <w:rPr>
      <w:rFonts w:ascii="Calibri" w:eastAsia="Arial" w:hAnsi="Calibri" w:cs="Calibri"/>
      <w:sz w:val="22"/>
      <w:szCs w:val="22"/>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sz w:val="24"/>
      <w:szCs w:val="24"/>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omylnaczcionkaakapitu1">
    <w:name w:val="Domyślna czcionka akapitu1"/>
  </w:style>
  <w:style w:type="character" w:customStyle="1" w:styleId="Internetlink">
    <w:name w:val="Internet link"/>
    <w:rPr>
      <w:rFonts w:ascii="Times New Roman" w:hAnsi="Times New Roman" w:cs="Times New Roman"/>
      <w:color w:val="0000FF"/>
      <w:u w:val="single"/>
    </w:rPr>
  </w:style>
  <w:style w:type="character" w:customStyle="1" w:styleId="HeaderChar">
    <w:name w:val="Header Char"/>
    <w:rPr>
      <w:rFonts w:ascii="Times New Roman" w:hAnsi="Times New Roman" w:cs="Times New Roman"/>
    </w:rPr>
  </w:style>
  <w:style w:type="character" w:customStyle="1" w:styleId="FooterChar">
    <w:name w:val="Footer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BulletSymbols">
    <w:name w:val="Bullet Symbols"/>
    <w:rPr>
      <w:rFonts w:ascii="OpenSymbol" w:eastAsia="OpenSymbol" w:hAnsi="OpenSymbol" w:cs="OpenSymbol"/>
    </w:rPr>
  </w:style>
  <w:style w:type="character" w:customStyle="1" w:styleId="Znakiwypunktowania">
    <w:name w:val="Znaki wypunktowania"/>
    <w:rPr>
      <w:rFonts w:ascii="OpenSymbol" w:eastAsia="OpenSymbol" w:hAnsi="OpenSymbol" w:cs="OpenSymbol"/>
    </w:rPr>
  </w:style>
  <w:style w:type="character" w:customStyle="1" w:styleId="Domylnaczcionkaakapitu4">
    <w:name w:val="Domyślna czcionka akapitu4"/>
  </w:style>
  <w:style w:type="character" w:customStyle="1" w:styleId="Pogrubienie1">
    <w:name w:val="Pogrubienie1"/>
    <w:rPr>
      <w:b/>
      <w:bCs/>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rongEmphasis">
    <w:name w:val="Strong Emphasis"/>
    <w:rPr>
      <w:b/>
      <w:bCs/>
    </w:rPr>
  </w:style>
  <w:style w:type="character" w:customStyle="1" w:styleId="ListLabel1">
    <w:name w:val="ListLabel 1"/>
    <w:rPr>
      <w:rFonts w:cs="Times New Roman"/>
      <w:b/>
      <w:bCs/>
      <w:sz w:val="24"/>
      <w:szCs w:val="24"/>
    </w:rPr>
  </w:style>
  <w:style w:type="character" w:customStyle="1" w:styleId="ListLabel2">
    <w:name w:val="ListLabel 2"/>
    <w:rPr>
      <w:rFonts w:cs="Times New Roman"/>
      <w:szCs w:val="18"/>
    </w:rPr>
  </w:style>
  <w:style w:type="character" w:customStyle="1" w:styleId="ListLabel3">
    <w:name w:val="ListLabel 3"/>
    <w:rPr>
      <w:rFonts w:cs="OpenSymbol"/>
      <w:sz w:val="24"/>
      <w:szCs w:val="24"/>
    </w:rPr>
  </w:style>
  <w:style w:type="character" w:customStyle="1" w:styleId="ListLabel4">
    <w:name w:val="ListLabel 4"/>
    <w:rPr>
      <w:rFonts w:cs="OpenSymbol"/>
    </w:rPr>
  </w:style>
  <w:style w:type="character" w:customStyle="1" w:styleId="ListLabel5">
    <w:name w:val="ListLabel 5"/>
    <w:rPr>
      <w:b w:val="0"/>
      <w:i w:val="0"/>
      <w:caps w:val="0"/>
      <w:smallCaps w:val="0"/>
      <w:strike w:val="0"/>
      <w:dstrike w:val="0"/>
      <w:color w:val="00000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p.gov.pl/__data/assets/pdf_file/0016/30337/Tekst-jednolity-ustawy-Pz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4801</Words>
  <Characters>28808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33542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Alina</dc:creator>
  <cp:lastModifiedBy>Dyrektor</cp:lastModifiedBy>
  <cp:revision>3</cp:revision>
  <cp:lastPrinted>2015-03-30T10:24:00Z</cp:lastPrinted>
  <dcterms:created xsi:type="dcterms:W3CDTF">2018-05-08T12:48:00Z</dcterms:created>
  <dcterms:modified xsi:type="dcterms:W3CDTF">2018-05-08T12:57:00Z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