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D8" w:rsidRDefault="004F13D8" w:rsidP="00291E8B">
      <w:pPr>
        <w:spacing w:line="276" w:lineRule="auto"/>
        <w:jc w:val="right"/>
      </w:pPr>
      <w:r>
        <w:t xml:space="preserve">Kalisz, dnia </w:t>
      </w:r>
      <w:r w:rsidR="00315837">
        <w:t>0</w:t>
      </w:r>
      <w:r w:rsidR="00A31531">
        <w:t>7 grudnia</w:t>
      </w:r>
      <w:r>
        <w:t xml:space="preserve"> 201</w:t>
      </w:r>
      <w:r w:rsidR="00315837">
        <w:t>8</w:t>
      </w:r>
      <w:r w:rsidR="0040718B">
        <w:t xml:space="preserve"> r.</w:t>
      </w:r>
    </w:p>
    <w:p w:rsidR="00315837" w:rsidRDefault="00315837" w:rsidP="00291E8B">
      <w:pPr>
        <w:spacing w:line="276" w:lineRule="auto"/>
        <w:jc w:val="right"/>
      </w:pPr>
    </w:p>
    <w:p w:rsidR="004F13D8" w:rsidRPr="0040718B" w:rsidRDefault="0040718B" w:rsidP="00291E8B">
      <w:pPr>
        <w:spacing w:line="276" w:lineRule="auto"/>
        <w:jc w:val="center"/>
        <w:rPr>
          <w:b/>
        </w:rPr>
      </w:pPr>
      <w:r w:rsidRPr="0040718B">
        <w:rPr>
          <w:b/>
        </w:rPr>
        <w:t xml:space="preserve">Ogłoszenie o zamówieniu </w:t>
      </w:r>
      <w:r w:rsidR="00315837" w:rsidRPr="0040718B">
        <w:rPr>
          <w:b/>
        </w:rPr>
        <w:t xml:space="preserve">usługi </w:t>
      </w:r>
    </w:p>
    <w:p w:rsidR="0040718B" w:rsidRPr="0040718B" w:rsidRDefault="00315837" w:rsidP="00291E8B">
      <w:pPr>
        <w:spacing w:line="276" w:lineRule="auto"/>
        <w:jc w:val="center"/>
        <w:rPr>
          <w:b/>
        </w:rPr>
      </w:pPr>
      <w:r w:rsidRPr="0040718B">
        <w:rPr>
          <w:b/>
        </w:rPr>
        <w:t xml:space="preserve">Ochrona fizyczna i zabezpieczenie techniczne </w:t>
      </w:r>
    </w:p>
    <w:p w:rsidR="00315837" w:rsidRPr="0040718B" w:rsidRDefault="00315837" w:rsidP="00291E8B">
      <w:pPr>
        <w:spacing w:line="276" w:lineRule="auto"/>
        <w:jc w:val="center"/>
        <w:rPr>
          <w:b/>
        </w:rPr>
      </w:pPr>
      <w:r w:rsidRPr="0040718B">
        <w:rPr>
          <w:b/>
        </w:rPr>
        <w:t>w Mu</w:t>
      </w:r>
      <w:r w:rsidR="0040718B" w:rsidRPr="0040718B">
        <w:rPr>
          <w:b/>
        </w:rPr>
        <w:t xml:space="preserve">zeum Okręgowym Ziemi Kaliskiej </w:t>
      </w:r>
      <w:r w:rsidRPr="0040718B">
        <w:rPr>
          <w:b/>
        </w:rPr>
        <w:t>i oddziałach</w:t>
      </w:r>
    </w:p>
    <w:p w:rsidR="00315837" w:rsidRDefault="00315837" w:rsidP="00291E8B">
      <w:pPr>
        <w:spacing w:line="276" w:lineRule="auto"/>
        <w:jc w:val="right"/>
      </w:pPr>
    </w:p>
    <w:p w:rsidR="00754921" w:rsidRPr="00754921" w:rsidRDefault="00754921" w:rsidP="00291E8B">
      <w:pPr>
        <w:spacing w:line="276" w:lineRule="auto"/>
        <w:jc w:val="both"/>
        <w:rPr>
          <w:sz w:val="22"/>
          <w:szCs w:val="22"/>
        </w:rPr>
      </w:pPr>
      <w:r w:rsidRPr="00754921">
        <w:rPr>
          <w:color w:val="000000"/>
          <w:sz w:val="22"/>
          <w:szCs w:val="22"/>
          <w:shd w:val="clear" w:color="auto" w:fill="FFFFFF"/>
        </w:rPr>
        <w:t>Postępowanie o zamówienie prowadzone jest z wyłączeniem stosowania przepisów ustawy Prawo zamówień publicznych (art.138 o ustawy z dnia 29 stycznia 2004 r</w:t>
      </w:r>
      <w:r w:rsidR="00945BED">
        <w:rPr>
          <w:color w:val="000000"/>
          <w:sz w:val="22"/>
          <w:szCs w:val="22"/>
          <w:shd w:val="clear" w:color="auto" w:fill="FFFFFF"/>
        </w:rPr>
        <w:t>.</w:t>
      </w:r>
      <w:r w:rsidRPr="00754921">
        <w:rPr>
          <w:color w:val="000000"/>
          <w:sz w:val="22"/>
          <w:szCs w:val="22"/>
          <w:shd w:val="clear" w:color="auto" w:fill="FFFFFF"/>
        </w:rPr>
        <w:t xml:space="preserve"> Prawo zamówień publicznych Dz. U. z 2017 r. poz. 1579 z </w:t>
      </w:r>
      <w:proofErr w:type="spellStart"/>
      <w:r w:rsidRPr="00754921">
        <w:rPr>
          <w:color w:val="000000"/>
          <w:sz w:val="22"/>
          <w:szCs w:val="22"/>
          <w:shd w:val="clear" w:color="auto" w:fill="FFFFFF"/>
        </w:rPr>
        <w:t>późn</w:t>
      </w:r>
      <w:proofErr w:type="spellEnd"/>
      <w:r w:rsidRPr="00754921">
        <w:rPr>
          <w:color w:val="000000"/>
          <w:sz w:val="22"/>
          <w:szCs w:val="22"/>
          <w:shd w:val="clear" w:color="auto" w:fill="FFFFFF"/>
        </w:rPr>
        <w:t>. zm.).</w:t>
      </w:r>
    </w:p>
    <w:p w:rsidR="004F13D8" w:rsidRDefault="004F13D8" w:rsidP="00291E8B">
      <w:pPr>
        <w:spacing w:line="276" w:lineRule="auto"/>
        <w:jc w:val="center"/>
        <w:rPr>
          <w:b/>
          <w:bCs/>
        </w:rPr>
      </w:pPr>
    </w:p>
    <w:p w:rsidR="004F13D8" w:rsidRDefault="004F13D8" w:rsidP="00291E8B">
      <w:pPr>
        <w:pStyle w:val="Stopka"/>
        <w:tabs>
          <w:tab w:val="clear" w:pos="4536"/>
          <w:tab w:val="clear" w:pos="9072"/>
        </w:tabs>
        <w:spacing w:after="240" w:line="276" w:lineRule="auto"/>
        <w:rPr>
          <w:b/>
        </w:rPr>
      </w:pPr>
      <w:r>
        <w:rPr>
          <w:b/>
        </w:rPr>
        <w:t>I. Dane zamawiającego</w:t>
      </w:r>
    </w:p>
    <w:p w:rsidR="004F13D8" w:rsidRDefault="004F13D8" w:rsidP="00291E8B">
      <w:pPr>
        <w:pStyle w:val="Default"/>
        <w:spacing w:line="276" w:lineRule="auto"/>
      </w:pPr>
      <w:r>
        <w:t xml:space="preserve">Muzeum Okręgowe Ziemi Kaliskiej w Kaliszu </w:t>
      </w:r>
    </w:p>
    <w:p w:rsidR="004F13D8" w:rsidRDefault="004F13D8" w:rsidP="00291E8B">
      <w:pPr>
        <w:pStyle w:val="Default"/>
        <w:spacing w:line="276" w:lineRule="auto"/>
      </w:pPr>
      <w:r>
        <w:t xml:space="preserve">ul. Kościuszki 12 </w:t>
      </w:r>
    </w:p>
    <w:p w:rsidR="004F13D8" w:rsidRDefault="004F13D8" w:rsidP="00291E8B">
      <w:pPr>
        <w:pStyle w:val="Default"/>
        <w:spacing w:line="276" w:lineRule="auto"/>
      </w:pPr>
      <w:r>
        <w:t xml:space="preserve">62-800 Kalisz </w:t>
      </w:r>
    </w:p>
    <w:p w:rsidR="004F13D8" w:rsidRDefault="004F13D8" w:rsidP="00291E8B">
      <w:pPr>
        <w:pStyle w:val="Default"/>
        <w:spacing w:line="276" w:lineRule="auto"/>
      </w:pPr>
      <w:r>
        <w:t xml:space="preserve">tel. 062 75 71 608 </w:t>
      </w:r>
    </w:p>
    <w:p w:rsidR="004F13D8" w:rsidRDefault="004F13D8" w:rsidP="00291E8B">
      <w:pPr>
        <w:pStyle w:val="Default"/>
        <w:spacing w:line="276" w:lineRule="auto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 xml:space="preserve"> 062 75 71</w:t>
      </w:r>
      <w:r w:rsidR="00527575">
        <w:rPr>
          <w:lang w:val="de-DE"/>
        </w:rPr>
        <w:t> </w:t>
      </w:r>
      <w:r>
        <w:rPr>
          <w:lang w:val="de-DE"/>
        </w:rPr>
        <w:t xml:space="preserve">609 </w:t>
      </w:r>
    </w:p>
    <w:p w:rsidR="004F13D8" w:rsidRDefault="004F13D8" w:rsidP="00291E8B">
      <w:pPr>
        <w:spacing w:line="276" w:lineRule="auto"/>
        <w:rPr>
          <w:b/>
          <w:bCs/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weber@muzeumwkaliszu.pl</w:t>
      </w:r>
    </w:p>
    <w:p w:rsidR="004F13D8" w:rsidRDefault="004F13D8" w:rsidP="00291E8B">
      <w:pPr>
        <w:spacing w:line="276" w:lineRule="auto"/>
        <w:rPr>
          <w:b/>
          <w:bCs/>
          <w:lang w:val="de-DE"/>
        </w:rPr>
      </w:pPr>
    </w:p>
    <w:p w:rsidR="00CF2DF2" w:rsidRDefault="004F13D8" w:rsidP="00291E8B">
      <w:pPr>
        <w:spacing w:line="276" w:lineRule="auto"/>
        <w:jc w:val="both"/>
        <w:rPr>
          <w:b/>
          <w:bCs/>
        </w:rPr>
      </w:pPr>
      <w:r>
        <w:rPr>
          <w:b/>
          <w:bCs/>
        </w:rPr>
        <w:t>II. Opis przedmiotu zamówienia</w:t>
      </w:r>
    </w:p>
    <w:p w:rsidR="00CF2DF2" w:rsidRDefault="00CF2DF2" w:rsidP="00291E8B">
      <w:pPr>
        <w:spacing w:line="276" w:lineRule="auto"/>
        <w:jc w:val="both"/>
      </w:pPr>
      <w:r>
        <w:t xml:space="preserve">1. Przedmiotem zamówienia jest usługa ochrony fizycznej </w:t>
      </w:r>
      <w:r w:rsidR="00291E8B">
        <w:t xml:space="preserve">i zabezpieczenia technicznego w </w:t>
      </w:r>
      <w:r>
        <w:t>niżej wymienionych obiektach Muzeum Okręgowego Ziemi Kaliskiej w 201</w:t>
      </w:r>
      <w:r w:rsidR="00527575">
        <w:t>9</w:t>
      </w:r>
      <w:r w:rsidR="00291E8B">
        <w:t xml:space="preserve"> r. w </w:t>
      </w:r>
      <w:r>
        <w:t>następującym zakresie:</w:t>
      </w:r>
    </w:p>
    <w:p w:rsidR="00CF2DF2" w:rsidRDefault="00CF2DF2" w:rsidP="00291E8B">
      <w:pPr>
        <w:spacing w:line="276" w:lineRule="auto"/>
        <w:jc w:val="both"/>
      </w:pPr>
      <w:r>
        <w:t xml:space="preserve">a) Oddział Literacki Dworek Marii Dąbrowskiej w Russowie, Russów 49, </w:t>
      </w:r>
      <w:r>
        <w:rPr>
          <w:color w:val="1D1D1B"/>
          <w:shd w:val="clear" w:color="auto" w:fill="FFFFFF"/>
        </w:rPr>
        <w:t>62-817 Żelazków</w:t>
      </w:r>
    </w:p>
    <w:p w:rsidR="00CF2DF2" w:rsidRDefault="00CF2DF2" w:rsidP="00291E8B">
      <w:pPr>
        <w:spacing w:line="276" w:lineRule="auto"/>
        <w:jc w:val="both"/>
      </w:pPr>
      <w:r>
        <w:t>- ochrona</w:t>
      </w:r>
      <w:r w:rsidR="00291E8B">
        <w:t xml:space="preserve"> </w:t>
      </w:r>
      <w:r>
        <w:t>fizyczna w systemie 24h/dobę 7 dni w tygodniu (średniomiesięczny dozór około 720)</w:t>
      </w:r>
      <w:r w:rsidR="00291E8B">
        <w:t>, obsługa systemu telewizji dozorowej oraz systemu sygnalizacji p</w:t>
      </w:r>
      <w:r>
        <w:t>ożaru</w:t>
      </w:r>
      <w:r w:rsidR="00527575">
        <w:t>)</w:t>
      </w:r>
      <w:r>
        <w:t>,</w:t>
      </w:r>
    </w:p>
    <w:p w:rsidR="00CF2DF2" w:rsidRDefault="00CF2DF2" w:rsidP="00291E8B">
      <w:pPr>
        <w:spacing w:line="276" w:lineRule="auto"/>
        <w:jc w:val="both"/>
      </w:pPr>
      <w:r>
        <w:t>- obsługa imprez plenerowych,</w:t>
      </w:r>
    </w:p>
    <w:p w:rsidR="00CF2DF2" w:rsidRDefault="00CF2DF2" w:rsidP="00291E8B">
      <w:pPr>
        <w:spacing w:line="276" w:lineRule="auto"/>
        <w:jc w:val="both"/>
      </w:pPr>
      <w:r>
        <w:t>- monitorowanie systemu sygnalizacji włamania i napadu wraz z użyciem patroli interwencyjnych.</w:t>
      </w:r>
    </w:p>
    <w:p w:rsidR="00CF2DF2" w:rsidRDefault="00CF2DF2" w:rsidP="00291E8B">
      <w:pPr>
        <w:spacing w:line="276" w:lineRule="auto"/>
        <w:jc w:val="both"/>
      </w:pPr>
      <w:r>
        <w:t>b) Centrum Rysunku i Grafiki im. Tadeusza Kulisiewicza, ul. Kolegialna 4, 62-800 Kalisz</w:t>
      </w:r>
    </w:p>
    <w:p w:rsidR="00CF2DF2" w:rsidRDefault="00CF2DF2" w:rsidP="00291E8B">
      <w:pPr>
        <w:spacing w:line="276" w:lineRule="auto"/>
        <w:jc w:val="both"/>
      </w:pPr>
      <w:r>
        <w:t xml:space="preserve">- monitorowanie systemu sygnalizacji włamania </w:t>
      </w:r>
      <w:r w:rsidR="00291E8B">
        <w:t xml:space="preserve">i napadu wraz z użyciem patroli </w:t>
      </w:r>
      <w:r>
        <w:t>interwencyjnych.</w:t>
      </w:r>
    </w:p>
    <w:p w:rsidR="00CF2DF2" w:rsidRDefault="00CF2DF2" w:rsidP="00291E8B">
      <w:pPr>
        <w:pStyle w:val="Nagwek"/>
        <w:tabs>
          <w:tab w:val="left" w:pos="708"/>
        </w:tabs>
        <w:spacing w:line="276" w:lineRule="auto"/>
        <w:jc w:val="both"/>
      </w:pPr>
      <w:r>
        <w:t>- przechowywanie i konwojowanie kluczy od drzwi wejściowych w sytuacjach alarmowych.</w:t>
      </w:r>
    </w:p>
    <w:p w:rsidR="00CF2DF2" w:rsidRDefault="00CF2DF2" w:rsidP="00291E8B">
      <w:pPr>
        <w:spacing w:line="276" w:lineRule="auto"/>
        <w:jc w:val="both"/>
      </w:pPr>
      <w:r>
        <w:t>c) Rezerwat Archeologiczny w Kaliszu</w:t>
      </w:r>
      <w:r w:rsidR="00F2786C">
        <w:t xml:space="preserve"> </w:t>
      </w:r>
      <w:r>
        <w:t>-</w:t>
      </w:r>
      <w:r w:rsidR="00F2786C">
        <w:t xml:space="preserve"> </w:t>
      </w:r>
      <w:proofErr w:type="spellStart"/>
      <w:r>
        <w:t>Zawodziu</w:t>
      </w:r>
      <w:proofErr w:type="spellEnd"/>
      <w:r>
        <w:t>, ul. B. Pobożnego 87-105, 62-800 Kalisz</w:t>
      </w:r>
    </w:p>
    <w:p w:rsidR="00CF2DF2" w:rsidRPr="00291E8B" w:rsidRDefault="00CF2DF2" w:rsidP="00291E8B">
      <w:pPr>
        <w:spacing w:line="276" w:lineRule="auto"/>
        <w:jc w:val="both"/>
      </w:pPr>
      <w:r>
        <w:t>- monitorowanie systemu sygnalizacji włamania</w:t>
      </w:r>
      <w:r w:rsidR="00431672">
        <w:t xml:space="preserve"> </w:t>
      </w:r>
      <w:r w:rsidR="00291E8B">
        <w:t xml:space="preserve">i napadu wraz z użyciem patroli </w:t>
      </w:r>
      <w:r>
        <w:t>interwencyjnych,</w:t>
      </w:r>
    </w:p>
    <w:p w:rsidR="00CF2DF2" w:rsidRDefault="00CF2DF2" w:rsidP="00291E8B">
      <w:pPr>
        <w:pStyle w:val="Nagwek"/>
        <w:tabs>
          <w:tab w:val="left" w:pos="708"/>
        </w:tabs>
        <w:spacing w:line="276" w:lineRule="auto"/>
        <w:jc w:val="both"/>
      </w:pPr>
      <w:r>
        <w:rPr>
          <w:color w:val="993300"/>
        </w:rPr>
        <w:t xml:space="preserve">- </w:t>
      </w:r>
      <w:r>
        <w:t>przechowywanie i konwojowanie kluczy od drzwi wejściowych w sytuacjach alarmowych,</w:t>
      </w:r>
    </w:p>
    <w:p w:rsidR="001531C2" w:rsidRDefault="00CF2DF2" w:rsidP="00291E8B">
      <w:pPr>
        <w:pStyle w:val="Tekstpodstawowy3"/>
        <w:spacing w:line="276" w:lineRule="auto"/>
        <w:jc w:val="both"/>
      </w:pPr>
      <w:r>
        <w:t>- monitoring CCTV (transmisja obrazów w czasie rzeczywisty</w:t>
      </w:r>
      <w:r w:rsidR="00291E8B">
        <w:t xml:space="preserve">m przez Internet z rejestratora </w:t>
      </w:r>
      <w:r>
        <w:t>do centrum monitorującego),</w:t>
      </w:r>
    </w:p>
    <w:p w:rsidR="00CF2DF2" w:rsidRDefault="00CF2DF2" w:rsidP="00291E8B">
      <w:pPr>
        <w:pStyle w:val="Tekstpodstawowy3"/>
        <w:spacing w:line="276" w:lineRule="auto"/>
        <w:jc w:val="both"/>
      </w:pPr>
      <w:r>
        <w:t>- obsługa imprez plenerowych.</w:t>
      </w:r>
    </w:p>
    <w:p w:rsidR="00CF2DF2" w:rsidRDefault="00CF2DF2" w:rsidP="00291E8B">
      <w:pPr>
        <w:spacing w:line="276" w:lineRule="auto"/>
        <w:jc w:val="both"/>
      </w:pPr>
      <w:r>
        <w:t>d) Muzeum Okręgowe Ziemi Kaliskiej, ul. Kościuszki 12, 62-800 Kalisz</w:t>
      </w:r>
    </w:p>
    <w:p w:rsidR="00CF2DF2" w:rsidRDefault="00CF2DF2" w:rsidP="00291E8B">
      <w:pPr>
        <w:spacing w:line="276" w:lineRule="auto"/>
        <w:jc w:val="both"/>
      </w:pPr>
      <w:r>
        <w:t>- ochrona fizyczna w systemie 24h/dobę 7 dni w tygodniu (średniomiesię</w:t>
      </w:r>
      <w:r w:rsidR="00291E8B">
        <w:t>czny dozór około 720h) obsługa systemu telewizji dozorowej oraz s</w:t>
      </w:r>
      <w:r>
        <w:t>ystem</w:t>
      </w:r>
      <w:r w:rsidR="00291E8B">
        <w:t>u sygnalizacji p</w:t>
      </w:r>
      <w:r>
        <w:t>ożaru,</w:t>
      </w:r>
    </w:p>
    <w:p w:rsidR="00CF2DF2" w:rsidRDefault="00CF2DF2" w:rsidP="00291E8B">
      <w:pPr>
        <w:spacing w:line="276" w:lineRule="auto"/>
        <w:jc w:val="both"/>
      </w:pPr>
      <w:r>
        <w:rPr>
          <w:color w:val="993300"/>
        </w:rPr>
        <w:t xml:space="preserve">- </w:t>
      </w:r>
      <w:r>
        <w:t>monitorowanie systemu sygnalizacji i napadu wraz z użyciem patroli interwencyjnych,</w:t>
      </w:r>
    </w:p>
    <w:p w:rsidR="00CC1613" w:rsidRDefault="00CF2DF2" w:rsidP="00291E8B">
      <w:pPr>
        <w:spacing w:after="240" w:line="276" w:lineRule="auto"/>
        <w:jc w:val="both"/>
      </w:pPr>
      <w:r>
        <w:lastRenderedPageBreak/>
        <w:t>- konwojowanie muzealiów w uzgodnionych terminach.</w:t>
      </w:r>
    </w:p>
    <w:p w:rsidR="00CF2DF2" w:rsidRDefault="00D11ED9" w:rsidP="00291E8B">
      <w:pPr>
        <w:spacing w:after="240" w:line="276" w:lineRule="auto"/>
        <w:jc w:val="both"/>
        <w:rPr>
          <w:b/>
          <w:bCs/>
        </w:rPr>
      </w:pPr>
      <w:r w:rsidRPr="00CC1613">
        <w:rPr>
          <w:b/>
        </w:rPr>
        <w:t>Uwaga!</w:t>
      </w:r>
      <w:r w:rsidR="00CC1613">
        <w:t xml:space="preserve"> </w:t>
      </w:r>
      <w:r>
        <w:t xml:space="preserve">W związku z planowanymi pracami remontowymi w gmachu przy ul. Kościuszki 12 posterunek SUFO zostanie przeniesiony do budynku </w:t>
      </w:r>
      <w:proofErr w:type="spellStart"/>
      <w:r>
        <w:t>Ru</w:t>
      </w:r>
      <w:r w:rsidR="0044016D">
        <w:t>n</w:t>
      </w:r>
      <w:r>
        <w:t>otex</w:t>
      </w:r>
      <w:r w:rsidR="0044016D">
        <w:t>u</w:t>
      </w:r>
      <w:proofErr w:type="spellEnd"/>
      <w:r>
        <w:t xml:space="preserve"> przy ul. Chopina 23. </w:t>
      </w:r>
      <w:r w:rsidR="00291E8B">
        <w:t xml:space="preserve">Będzie również zmniejszona </w:t>
      </w:r>
      <w:r>
        <w:t>ilość godzin ochrony fizycznej</w:t>
      </w:r>
      <w:r w:rsidR="00291E8B">
        <w:t xml:space="preserve"> (</w:t>
      </w:r>
      <w:r w:rsidR="00F2786C">
        <w:t xml:space="preserve">w zależności od potrzeb na podstawie miesięcznych harmonogramów). </w:t>
      </w:r>
      <w:r>
        <w:t>Śre</w:t>
      </w:r>
      <w:r w:rsidR="00CF2DF2">
        <w:t>dniomiesięczna ilość godzin może ulec zmianie, w zależności od zapotrzebowania na obsługę imprez plenerowych i konwojowanie muzealiów.</w:t>
      </w:r>
    </w:p>
    <w:p w:rsidR="00CF2DF2" w:rsidRDefault="00CF2DF2" w:rsidP="00291E8B">
      <w:pPr>
        <w:spacing w:line="276" w:lineRule="auto"/>
        <w:jc w:val="both"/>
      </w:pPr>
      <w:r>
        <w:rPr>
          <w:bCs/>
        </w:rPr>
        <w:t>Monitorowani</w:t>
      </w:r>
      <w:r>
        <w:t>e polega na zestawieniu połączeń drogą radiową (radia do poszczegó</w:t>
      </w:r>
      <w:r w:rsidR="00291E8B">
        <w:t xml:space="preserve">lnych </w:t>
      </w:r>
      <w:proofErr w:type="spellStart"/>
      <w:r w:rsidR="00291E8B">
        <w:t>SSWiN</w:t>
      </w:r>
      <w:proofErr w:type="spellEnd"/>
      <w:r w:rsidR="00291E8B">
        <w:t xml:space="preserve"> w w/w obiektach - </w:t>
      </w:r>
      <w:r>
        <w:t xml:space="preserve">stanowią </w:t>
      </w:r>
      <w:r>
        <w:rPr>
          <w:color w:val="000000"/>
        </w:rPr>
        <w:t>własność</w:t>
      </w:r>
      <w:r w:rsidR="00291E8B">
        <w:rPr>
          <w:color w:val="000000"/>
        </w:rPr>
        <w:t xml:space="preserve"> </w:t>
      </w:r>
      <w:r>
        <w:rPr>
          <w:color w:val="000000"/>
        </w:rPr>
        <w:t>Wykonawcy)</w:t>
      </w:r>
      <w:r>
        <w:t xml:space="preserve"> i telefoniczną ze stacją monitorowania.</w:t>
      </w:r>
    </w:p>
    <w:p w:rsidR="00CF2DF2" w:rsidRDefault="00291E8B" w:rsidP="00291E8B">
      <w:pPr>
        <w:spacing w:line="276" w:lineRule="auto"/>
        <w:jc w:val="both"/>
        <w:rPr>
          <w:b/>
          <w:bCs/>
        </w:rPr>
      </w:pPr>
      <w:r>
        <w:t xml:space="preserve"> </w:t>
      </w:r>
      <w:r w:rsidR="00CF2DF2">
        <w:t xml:space="preserve"> </w:t>
      </w:r>
    </w:p>
    <w:p w:rsidR="00CF2DF2" w:rsidRDefault="00CF2DF2" w:rsidP="00291E8B">
      <w:pPr>
        <w:spacing w:line="276" w:lineRule="auto"/>
        <w:jc w:val="both"/>
        <w:rPr>
          <w:bCs/>
        </w:rPr>
      </w:pPr>
      <w:r>
        <w:rPr>
          <w:bCs/>
        </w:rPr>
        <w:t>Wykonawca zapewni</w:t>
      </w:r>
      <w:r w:rsidR="00291E8B">
        <w:rPr>
          <w:bCs/>
        </w:rPr>
        <w:t xml:space="preserve"> </w:t>
      </w:r>
      <w:r>
        <w:rPr>
          <w:bCs/>
        </w:rPr>
        <w:t>pełną, całodobową łączność systemów sygnalizacji włamania i napadu</w:t>
      </w:r>
      <w:r>
        <w:t xml:space="preserve"> </w:t>
      </w:r>
      <w:r>
        <w:rPr>
          <w:bCs/>
        </w:rPr>
        <w:t>oraz telewizji przemysłowej</w:t>
      </w:r>
      <w:r>
        <w:t xml:space="preserve"> </w:t>
      </w:r>
      <w:r>
        <w:rPr>
          <w:bCs/>
        </w:rPr>
        <w:t>w w/w obiektach.</w:t>
      </w:r>
    </w:p>
    <w:p w:rsidR="00CF2DF2" w:rsidRDefault="00CF2DF2" w:rsidP="00291E8B">
      <w:pPr>
        <w:spacing w:line="276" w:lineRule="auto"/>
        <w:jc w:val="both"/>
        <w:rPr>
          <w:bCs/>
        </w:rPr>
      </w:pPr>
    </w:p>
    <w:p w:rsidR="00CF2DF2" w:rsidRDefault="00CF2DF2" w:rsidP="00291E8B">
      <w:pPr>
        <w:spacing w:line="276" w:lineRule="auto"/>
        <w:jc w:val="both"/>
      </w:pPr>
      <w:r>
        <w:t>2. Warunki realizacji zamówienia.</w:t>
      </w:r>
    </w:p>
    <w:p w:rsidR="00CF2DF2" w:rsidRDefault="007678E4" w:rsidP="00291E8B">
      <w:pPr>
        <w:spacing w:line="276" w:lineRule="auto"/>
        <w:jc w:val="both"/>
      </w:pPr>
      <w:r>
        <w:t>1</w:t>
      </w:r>
      <w:r w:rsidR="00CF2DF2">
        <w:t>) Czynności ochrony będą wykonywane zgo</w:t>
      </w:r>
      <w:r w:rsidR="00291E8B">
        <w:t xml:space="preserve">dnie z przepisami określonymi w </w:t>
      </w:r>
      <w:r w:rsidR="00CF2DF2">
        <w:t>Rozporządzeniu Ministra Kultury i Dziedzictwa Narodowego</w:t>
      </w:r>
      <w:r w:rsidR="00291E8B">
        <w:t xml:space="preserve"> z dnia 02.09.2014 r. w sprawie </w:t>
      </w:r>
      <w:r w:rsidR="00CF2DF2">
        <w:t>zabezpieczenia zbiorów muze</w:t>
      </w:r>
      <w:r w:rsidR="00EA475D">
        <w:t>um</w:t>
      </w:r>
      <w:r w:rsidR="00CF2DF2">
        <w:t xml:space="preserve"> przed pożarem, kradz</w:t>
      </w:r>
      <w:r w:rsidR="00291E8B">
        <w:t xml:space="preserve">ieżą i innym niebezpieczeństwem </w:t>
      </w:r>
      <w:r w:rsidR="00CF2DF2">
        <w:t>grożącym ich zniszczeniem lub utratą.</w:t>
      </w:r>
    </w:p>
    <w:p w:rsidR="007678E4" w:rsidRDefault="007678E4" w:rsidP="00291E8B">
      <w:pPr>
        <w:spacing w:line="276" w:lineRule="auto"/>
        <w:jc w:val="both"/>
      </w:pPr>
      <w:r>
        <w:t>2) Zamawiający zastrzega obowiązek osobistego wykonania przez wykonawcę usługi bezpośredniej ochrony fizycznej. Zamawiający dopuszcza podwykonawstwo w zak</w:t>
      </w:r>
      <w:r w:rsidR="00291E8B">
        <w:t>resie patroli interwencyjnych (co najmniej dwuosobowy</w:t>
      </w:r>
      <w:r>
        <w:t xml:space="preserve">) oraz monitoring </w:t>
      </w:r>
      <w:proofErr w:type="spellStart"/>
      <w:r>
        <w:t>SSWiN</w:t>
      </w:r>
      <w:proofErr w:type="spellEnd"/>
      <w:r>
        <w:t xml:space="preserve">. </w:t>
      </w:r>
    </w:p>
    <w:p w:rsidR="00CF2DF2" w:rsidRDefault="00CF2DF2" w:rsidP="00291E8B">
      <w:pPr>
        <w:spacing w:line="276" w:lineRule="auto"/>
        <w:jc w:val="both"/>
      </w:pPr>
      <w:r>
        <w:t>3) Zamawiający wymaga</w:t>
      </w:r>
      <w:r w:rsidR="00291E8B">
        <w:t>,</w:t>
      </w:r>
      <w:r>
        <w:t xml:space="preserve"> aby osoby wykonujące usługi ochrony były zatrudnione na umowę o pracę na cały okres wykonywania świadczenia.</w:t>
      </w:r>
    </w:p>
    <w:p w:rsidR="00A31531" w:rsidRDefault="00CF2DF2" w:rsidP="00291E8B">
      <w:pPr>
        <w:spacing w:line="276" w:lineRule="auto"/>
        <w:jc w:val="both"/>
      </w:pPr>
      <w:r>
        <w:t xml:space="preserve">4) Zamawiający dopuszcza możliwość zmiany osób, przy pomocy których Wykonawca realizował będzie przedmiot zamówienia na inne posiadające takie same kwalifikacje, co osoby wskazane w pierwotnym Wykazie Pracowników, z zachowaniem wymogów dotyczących zatrudniania na podstawie umowy o pracę. O planowanej zmianie osób, przy pomocy których Wykonawca będzie wykonywał przedmiot zamówienia, Wykonawca jest zobowiązany niezwłocznie powiadomić Kierownika Działu Gospodarczego. </w:t>
      </w:r>
    </w:p>
    <w:p w:rsidR="00CF2DF2" w:rsidRDefault="00A31531" w:rsidP="00291E8B">
      <w:pPr>
        <w:spacing w:line="276" w:lineRule="auto"/>
        <w:jc w:val="both"/>
      </w:pPr>
      <w:r>
        <w:t>5</w:t>
      </w:r>
      <w:r w:rsidR="00CF2DF2">
        <w:t>) Najpóźniej w dniu zawarcia umowy Wykonawca dostarczy Zamawiającemu:</w:t>
      </w:r>
    </w:p>
    <w:p w:rsidR="000E3A6B" w:rsidRDefault="000E3A6B" w:rsidP="00291E8B">
      <w:pPr>
        <w:spacing w:line="276" w:lineRule="auto"/>
        <w:jc w:val="both"/>
      </w:pPr>
      <w:r>
        <w:t>a) koncesję w zakresie usług ochrony osób i mienia realizowanych w formie bezpośredniej ochrony fizycznej (kopia poświad</w:t>
      </w:r>
      <w:r w:rsidR="00291E8B">
        <w:t>czona za zgodność z oryginałem)</w:t>
      </w:r>
    </w:p>
    <w:p w:rsidR="000E3A6B" w:rsidRDefault="000E3A6B" w:rsidP="00291E8B">
      <w:pPr>
        <w:spacing w:line="276" w:lineRule="auto"/>
        <w:jc w:val="both"/>
      </w:pPr>
      <w:r>
        <w:t>b</w:t>
      </w:r>
      <w:r w:rsidR="00B16AFE">
        <w:t>) wykaz pr</w:t>
      </w:r>
      <w:r w:rsidR="00CF2DF2">
        <w:t>acowników wyzna</w:t>
      </w:r>
      <w:r w:rsidR="007D5117">
        <w:t>czonych do reali</w:t>
      </w:r>
      <w:r w:rsidR="00291E8B">
        <w:t xml:space="preserve">zacji zamówienia (wpis na listę </w:t>
      </w:r>
      <w:r w:rsidR="007D5117">
        <w:t>kwalifikowan</w:t>
      </w:r>
      <w:r w:rsidR="00291E8B">
        <w:t>ych pracowników ochrony nr POF)</w:t>
      </w:r>
    </w:p>
    <w:p w:rsidR="00476EE4" w:rsidRDefault="000E3A6B" w:rsidP="00291E8B">
      <w:pPr>
        <w:spacing w:line="276" w:lineRule="auto"/>
        <w:jc w:val="both"/>
      </w:pPr>
      <w:r>
        <w:t>c</w:t>
      </w:r>
      <w:r w:rsidR="00CF2DF2">
        <w:t>) uwierzytelnione kopie legitymacji wszystkich wskazanych pracowników potwierdzające wpis na listę kwalifikowanyc</w:t>
      </w:r>
      <w:r w:rsidR="00985A58">
        <w:t>h pracowników ochrony fizycznej</w:t>
      </w:r>
    </w:p>
    <w:p w:rsidR="00CF2DF2" w:rsidRDefault="000E3A6B" w:rsidP="00291E8B">
      <w:pPr>
        <w:spacing w:line="276" w:lineRule="auto"/>
        <w:jc w:val="both"/>
      </w:pPr>
      <w:r>
        <w:t>d</w:t>
      </w:r>
      <w:r w:rsidR="00476EE4">
        <w:t>) aktualną polisę ubezpieczenia OC wykonywanej działalności wraz</w:t>
      </w:r>
      <w:r w:rsidR="00291E8B">
        <w:t xml:space="preserve"> z potwierdzeniem jej opłacenia</w:t>
      </w:r>
    </w:p>
    <w:p w:rsidR="00476EE4" w:rsidRDefault="00476EE4" w:rsidP="00291E8B">
      <w:pPr>
        <w:spacing w:line="276" w:lineRule="auto"/>
        <w:jc w:val="both"/>
      </w:pPr>
    </w:p>
    <w:p w:rsidR="004F13D8" w:rsidRDefault="004F13D8" w:rsidP="00291E8B">
      <w:pPr>
        <w:spacing w:after="240" w:line="276" w:lineRule="auto"/>
        <w:rPr>
          <w:b/>
          <w:bCs/>
        </w:rPr>
      </w:pPr>
      <w:r>
        <w:rPr>
          <w:b/>
          <w:bCs/>
        </w:rPr>
        <w:t>III. Termin realizacji zamówienia</w:t>
      </w:r>
    </w:p>
    <w:p w:rsidR="004F13D8" w:rsidRDefault="004F13D8" w:rsidP="00291E8B">
      <w:pPr>
        <w:spacing w:line="276" w:lineRule="auto"/>
      </w:pPr>
      <w:r>
        <w:t>Zamówienie realizowane będzie od 01.0</w:t>
      </w:r>
      <w:r w:rsidR="00476EE4">
        <w:t>1</w:t>
      </w:r>
      <w:r>
        <w:t>.201</w:t>
      </w:r>
      <w:r w:rsidR="00476EE4">
        <w:t>9</w:t>
      </w:r>
      <w:r>
        <w:t xml:space="preserve"> r</w:t>
      </w:r>
      <w:r w:rsidR="000E3A6B">
        <w:t>.</w:t>
      </w:r>
      <w:r>
        <w:t xml:space="preserve"> do 31.12.201</w:t>
      </w:r>
      <w:r w:rsidR="00476EE4">
        <w:t>9</w:t>
      </w:r>
      <w:r>
        <w:t xml:space="preserve"> r.</w:t>
      </w:r>
    </w:p>
    <w:p w:rsidR="004F13D8" w:rsidRDefault="004F13D8" w:rsidP="00291E8B">
      <w:pPr>
        <w:spacing w:line="276" w:lineRule="auto"/>
      </w:pPr>
    </w:p>
    <w:p w:rsidR="004F13D8" w:rsidRDefault="004F13D8" w:rsidP="00291E8B">
      <w:pPr>
        <w:spacing w:line="276" w:lineRule="auto"/>
        <w:jc w:val="both"/>
        <w:rPr>
          <w:b/>
          <w:bCs/>
        </w:rPr>
      </w:pPr>
      <w:r>
        <w:rPr>
          <w:b/>
          <w:bCs/>
        </w:rPr>
        <w:t>IV. Kryteria wyboru ofert</w:t>
      </w:r>
    </w:p>
    <w:p w:rsidR="004F13D8" w:rsidRDefault="004F13D8" w:rsidP="00291E8B">
      <w:pPr>
        <w:spacing w:line="276" w:lineRule="auto"/>
        <w:jc w:val="both"/>
        <w:rPr>
          <w:b/>
          <w:bCs/>
        </w:rPr>
      </w:pPr>
    </w:p>
    <w:p w:rsidR="004F13D8" w:rsidRDefault="004F13D8" w:rsidP="00291E8B">
      <w:pPr>
        <w:spacing w:line="276" w:lineRule="auto"/>
      </w:pPr>
      <w:r>
        <w:t>Przy wyborze oferty Zamawiający będzie się kierował następującymi kryteriami:</w:t>
      </w:r>
    </w:p>
    <w:p w:rsidR="004F13D8" w:rsidRDefault="004F13D8" w:rsidP="00291E8B">
      <w:pPr>
        <w:numPr>
          <w:ilvl w:val="12"/>
          <w:numId w:val="0"/>
        </w:numPr>
        <w:spacing w:line="276" w:lineRule="auto"/>
        <w:jc w:val="both"/>
        <w:rPr>
          <w:sz w:val="22"/>
        </w:rPr>
      </w:pPr>
    </w:p>
    <w:p w:rsidR="004F13D8" w:rsidRDefault="004F13D8" w:rsidP="00291E8B">
      <w:pPr>
        <w:spacing w:line="276" w:lineRule="auto"/>
        <w:jc w:val="both"/>
        <w:rPr>
          <w:bCs/>
        </w:rPr>
      </w:pPr>
      <w:r>
        <w:rPr>
          <w:bCs/>
        </w:rPr>
        <w:t>A.</w:t>
      </w:r>
      <w:r w:rsidR="00291E8B">
        <w:rPr>
          <w:bCs/>
        </w:rPr>
        <w:t xml:space="preserve"> </w:t>
      </w:r>
      <w:r>
        <w:rPr>
          <w:bCs/>
        </w:rPr>
        <w:t>Cena za stawkę godzinową 100 %</w:t>
      </w:r>
    </w:p>
    <w:p w:rsidR="004F13D8" w:rsidRDefault="004F13D8" w:rsidP="00291E8B">
      <w:pPr>
        <w:pStyle w:val="Tekstpodstawowy3"/>
        <w:spacing w:line="276" w:lineRule="auto"/>
      </w:pPr>
      <w:r>
        <w:t>Oferta z najniższą cen</w:t>
      </w:r>
      <w:r>
        <w:sym w:font="Times New Roman" w:char="0105"/>
      </w:r>
      <w:r>
        <w:t xml:space="preserve"> otrzyma maksymalną dla danego kryterium ilość punkt</w:t>
      </w:r>
      <w:r>
        <w:sym w:font="Times New Roman" w:char="00F3"/>
      </w:r>
      <w:r>
        <w:t xml:space="preserve">w, pozostałe oferty proporcjonalnie mniej, w stosunku do oferty najtańszej. </w:t>
      </w:r>
    </w:p>
    <w:p w:rsidR="004F13D8" w:rsidRDefault="004F13D8" w:rsidP="00291E8B">
      <w:pPr>
        <w:pStyle w:val="Tekstpodstawowy3"/>
        <w:spacing w:line="276" w:lineRule="auto"/>
      </w:pPr>
      <w:r>
        <w:t>Kryterium ceny zostanie ocenione wg wzoru:</w:t>
      </w:r>
    </w:p>
    <w:p w:rsidR="00543B41" w:rsidRDefault="004F13D8" w:rsidP="00291E8B">
      <w:pPr>
        <w:tabs>
          <w:tab w:val="left" w:pos="709"/>
        </w:tabs>
        <w:spacing w:line="276" w:lineRule="auto"/>
        <w:jc w:val="center"/>
        <w:rPr>
          <w:bCs/>
          <w:sz w:val="22"/>
          <w:lang w:val="pt-BR"/>
        </w:rPr>
      </w:pPr>
      <w:r>
        <w:rPr>
          <w:bCs/>
          <w:sz w:val="22"/>
        </w:rPr>
        <w:t xml:space="preserve"> </w:t>
      </w:r>
      <w:r>
        <w:rPr>
          <w:bCs/>
          <w:sz w:val="22"/>
          <w:lang w:val="pt-BR"/>
        </w:rPr>
        <w:t>A</w:t>
      </w:r>
      <w:r>
        <w:rPr>
          <w:bCs/>
          <w:sz w:val="22"/>
          <w:vertAlign w:val="subscript"/>
          <w:lang w:val="pt-BR"/>
        </w:rPr>
        <w:t>c</w:t>
      </w:r>
      <w:r>
        <w:rPr>
          <w:bCs/>
          <w:sz w:val="22"/>
          <w:lang w:val="pt-BR"/>
        </w:rPr>
        <w:t xml:space="preserve"> = </w:t>
      </w:r>
      <w:r>
        <w:rPr>
          <w:bCs/>
          <w:position w:val="-22"/>
          <w:sz w:val="22"/>
        </w:rPr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0.75pt" o:ole="">
            <v:imagedata r:id="rId8" o:title=""/>
          </v:shape>
          <o:OLEObject Type="Embed" ProgID="" ShapeID="_x0000_i1025" DrawAspect="Content" ObjectID="_1605695192" r:id="rId9"/>
        </w:object>
      </w:r>
      <w:r>
        <w:rPr>
          <w:bCs/>
          <w:sz w:val="22"/>
          <w:lang w:val="pt-BR"/>
        </w:rPr>
        <w:t xml:space="preserve"> x 100</w:t>
      </w:r>
      <w:r w:rsidR="00291E8B">
        <w:rPr>
          <w:bCs/>
          <w:sz w:val="22"/>
          <w:lang w:val="pt-BR"/>
        </w:rPr>
        <w:t xml:space="preserve"> </w:t>
      </w:r>
    </w:p>
    <w:p w:rsidR="004F13D8" w:rsidRDefault="00543B41" w:rsidP="00291E8B">
      <w:pPr>
        <w:tabs>
          <w:tab w:val="left" w:pos="709"/>
        </w:tabs>
        <w:spacing w:line="276" w:lineRule="auto"/>
        <w:rPr>
          <w:b/>
        </w:rPr>
      </w:pPr>
      <w:r>
        <w:t>g</w:t>
      </w:r>
      <w:r w:rsidR="004F13D8">
        <w:t>dzie:</w:t>
      </w:r>
      <w:r w:rsidR="004F13D8">
        <w:rPr>
          <w:b/>
        </w:rPr>
        <w:tab/>
      </w:r>
    </w:p>
    <w:p w:rsidR="004F13D8" w:rsidRDefault="004F13D8" w:rsidP="00291E8B">
      <w:pPr>
        <w:spacing w:line="276" w:lineRule="auto"/>
        <w:jc w:val="both"/>
      </w:pPr>
      <w:r>
        <w:rPr>
          <w:bCs/>
        </w:rPr>
        <w:t>A</w:t>
      </w:r>
      <w:r>
        <w:rPr>
          <w:bCs/>
          <w:vertAlign w:val="subscript"/>
        </w:rPr>
        <w:t>c</w:t>
      </w:r>
      <w:r>
        <w:t xml:space="preserve"> -wyliczona ilość punkt</w:t>
      </w:r>
      <w:r>
        <w:sym w:font="Times New Roman" w:char="00F3"/>
      </w:r>
      <w:r>
        <w:t>w dla danej oferty</w:t>
      </w:r>
    </w:p>
    <w:p w:rsidR="004F13D8" w:rsidRDefault="004F13D8" w:rsidP="00291E8B">
      <w:pPr>
        <w:spacing w:line="276" w:lineRule="auto"/>
        <w:jc w:val="both"/>
      </w:pPr>
      <w:proofErr w:type="spellStart"/>
      <w:r>
        <w:rPr>
          <w:bCs/>
        </w:rPr>
        <w:t>C</w:t>
      </w:r>
      <w:r>
        <w:rPr>
          <w:bCs/>
          <w:vertAlign w:val="subscript"/>
        </w:rPr>
        <w:t>n</w:t>
      </w:r>
      <w:proofErr w:type="spellEnd"/>
      <w:r>
        <w:t xml:space="preserve"> - cena najniższa ze wszystkich złożonych ofert</w:t>
      </w:r>
    </w:p>
    <w:p w:rsidR="004F13D8" w:rsidRDefault="004F13D8" w:rsidP="00291E8B">
      <w:pPr>
        <w:spacing w:line="276" w:lineRule="auto"/>
        <w:jc w:val="both"/>
      </w:pPr>
      <w:proofErr w:type="spellStart"/>
      <w:r>
        <w:rPr>
          <w:bCs/>
        </w:rPr>
        <w:t>C</w:t>
      </w:r>
      <w:r>
        <w:rPr>
          <w:bCs/>
          <w:vertAlign w:val="subscript"/>
        </w:rPr>
        <w:t>b</w:t>
      </w:r>
      <w:proofErr w:type="spellEnd"/>
      <w:r>
        <w:rPr>
          <w:b/>
          <w:bCs/>
        </w:rPr>
        <w:t xml:space="preserve"> </w:t>
      </w:r>
      <w:r>
        <w:t>- cena w ofercie badanej</w:t>
      </w:r>
    </w:p>
    <w:p w:rsidR="004F13D8" w:rsidRDefault="004F13D8" w:rsidP="00291E8B">
      <w:pPr>
        <w:spacing w:line="276" w:lineRule="auto"/>
        <w:ind w:left="360"/>
        <w:jc w:val="both"/>
        <w:rPr>
          <w:b/>
          <w:bCs/>
          <w:sz w:val="22"/>
        </w:rPr>
      </w:pPr>
    </w:p>
    <w:p w:rsidR="004F13D8" w:rsidRDefault="004F13D8" w:rsidP="00291E8B">
      <w:pPr>
        <w:pStyle w:val="Tekstpodstawowy3"/>
        <w:spacing w:line="276" w:lineRule="auto"/>
        <w:rPr>
          <w:bCs/>
          <w:iCs/>
        </w:rPr>
      </w:pPr>
      <w:r>
        <w:rPr>
          <w:bCs/>
          <w:iCs/>
        </w:rPr>
        <w:t>Elementy składowe ceny:</w:t>
      </w:r>
    </w:p>
    <w:p w:rsidR="004F13D8" w:rsidRDefault="004F13D8" w:rsidP="00291E8B">
      <w:pPr>
        <w:pStyle w:val="Tekstpodstawowy3"/>
        <w:spacing w:line="276" w:lineRule="auto"/>
        <w:rPr>
          <w:bCs/>
        </w:rPr>
      </w:pPr>
      <w:r>
        <w:rPr>
          <w:bCs/>
        </w:rPr>
        <w:t>Cena, będąca stawką godzinową netto (z dwoma miejscami po przecinku) musi zawierać następujące składniki:</w:t>
      </w:r>
    </w:p>
    <w:p w:rsidR="004F13D8" w:rsidRDefault="004F13D8" w:rsidP="00291E8B">
      <w:pPr>
        <w:pStyle w:val="Tekstpodstawowy3"/>
        <w:spacing w:after="240" w:line="276" w:lineRule="auto"/>
        <w:jc w:val="both"/>
        <w:rPr>
          <w:bCs/>
        </w:rPr>
      </w:pPr>
      <w:r>
        <w:rPr>
          <w:bCs/>
        </w:rPr>
        <w:t>stawkę za jedną godzinę ochrony fizycznej (dotyczy też konwojowania) + (plus) miesięczny abonament</w:t>
      </w:r>
      <w:r>
        <w:rPr>
          <w:b/>
          <w:bCs/>
        </w:rPr>
        <w:t xml:space="preserve"> </w:t>
      </w:r>
      <w:r>
        <w:t xml:space="preserve">za monitoring systemów alarmowych, użycie patroli interwencyjnych oraz przechowywanie i konwojowanie kluczy do w/w obiektów, </w:t>
      </w:r>
      <w:r>
        <w:rPr>
          <w:bCs/>
        </w:rPr>
        <w:t>podzielony przez 1</w:t>
      </w:r>
      <w:r w:rsidR="00C94D77">
        <w:rPr>
          <w:bCs/>
        </w:rPr>
        <w:t>4</w:t>
      </w:r>
      <w:r>
        <w:rPr>
          <w:bCs/>
        </w:rPr>
        <w:t>40 h.</w:t>
      </w:r>
    </w:p>
    <w:p w:rsidR="004F13D8" w:rsidRDefault="004F13D8" w:rsidP="00291E8B">
      <w:pPr>
        <w:pStyle w:val="Tekstpodstawowy3"/>
        <w:spacing w:after="240" w:line="276" w:lineRule="auto"/>
        <w:jc w:val="both"/>
        <w:rPr>
          <w:bCs/>
        </w:rPr>
      </w:pPr>
      <w:r>
        <w:rPr>
          <w:bCs/>
        </w:rPr>
        <w:t>Oferowana cena musi zawierać wszelkie koszty Wykonawcy związane z realizacją przedmiotu zamówienia przy zastosowaniu obowiązujących norm, z uwzględnieniem ewentualnego ryzyka wynikającego z okoliczności, których nie można było przewidzieć w chwili składania oferty.</w:t>
      </w:r>
    </w:p>
    <w:p w:rsidR="004F13D8" w:rsidRDefault="004F13D8" w:rsidP="00291E8B">
      <w:pPr>
        <w:spacing w:after="240" w:line="276" w:lineRule="auto"/>
        <w:rPr>
          <w:b/>
        </w:rPr>
      </w:pPr>
      <w:r>
        <w:rPr>
          <w:b/>
          <w:bCs/>
        </w:rPr>
        <w:t>V.</w:t>
      </w:r>
      <w:r>
        <w:rPr>
          <w:b/>
        </w:rPr>
        <w:t xml:space="preserve"> Miejsce oraz termin składania ofert</w:t>
      </w:r>
    </w:p>
    <w:p w:rsidR="004F13D8" w:rsidRDefault="004F13D8" w:rsidP="00291E8B">
      <w:pPr>
        <w:spacing w:line="276" w:lineRule="auto"/>
        <w:jc w:val="both"/>
      </w:pPr>
      <w:r>
        <w:t>Pisemną ofertę zawierającą ryczałtową cenę usługi należy złożyć w zaklejonej kopercie z podaną nazwą i adresem Wykonawcy, z dopiskiem „Oferta na ochronę MOZK</w:t>
      </w:r>
      <w:r>
        <w:rPr>
          <w:bCs/>
        </w:rPr>
        <w:t>”</w:t>
      </w:r>
      <w:r>
        <w:t xml:space="preserve"> do dnia </w:t>
      </w:r>
      <w:r w:rsidR="00A31531">
        <w:t>14</w:t>
      </w:r>
      <w:r>
        <w:t>.</w:t>
      </w:r>
      <w:r w:rsidR="00F2786C">
        <w:t>1</w:t>
      </w:r>
      <w:r w:rsidR="00A31531">
        <w:t>2</w:t>
      </w:r>
      <w:r>
        <w:t>.201</w:t>
      </w:r>
      <w:r w:rsidR="00F2786C">
        <w:t>8</w:t>
      </w:r>
      <w:r>
        <w:t xml:space="preserve"> r. do godz. 10:00 za pośrednictwem poczty, kuriera lub dostarczyć osobiście na adres:</w:t>
      </w:r>
    </w:p>
    <w:p w:rsidR="004F13D8" w:rsidRDefault="004F13D8" w:rsidP="00291E8B">
      <w:pPr>
        <w:spacing w:line="276" w:lineRule="auto"/>
      </w:pPr>
      <w:r>
        <w:t>Muzeum Okręgowe Ziemi Kaliskiej w Kaliszu</w:t>
      </w:r>
    </w:p>
    <w:p w:rsidR="004F13D8" w:rsidRDefault="004F13D8" w:rsidP="00291E8B">
      <w:pPr>
        <w:spacing w:line="276" w:lineRule="auto"/>
      </w:pPr>
      <w:r>
        <w:t>ul. Kościuszki 12</w:t>
      </w:r>
    </w:p>
    <w:p w:rsidR="004F13D8" w:rsidRDefault="004F13D8" w:rsidP="00291E8B">
      <w:pPr>
        <w:spacing w:after="240" w:line="276" w:lineRule="auto"/>
        <w:rPr>
          <w:b/>
          <w:bCs/>
        </w:rPr>
      </w:pPr>
      <w:r>
        <w:t>62-800 Kalisz</w:t>
      </w:r>
    </w:p>
    <w:p w:rsidR="004F13D8" w:rsidRDefault="004F13D8" w:rsidP="00291E8B">
      <w:pPr>
        <w:spacing w:line="276" w:lineRule="auto"/>
        <w:jc w:val="both"/>
      </w:pPr>
      <w:r>
        <w:t>O wyborze oferty Zamawiający poinformuje wybranego Wykonawcę.</w:t>
      </w:r>
    </w:p>
    <w:p w:rsidR="004F13D8" w:rsidRDefault="004F13D8" w:rsidP="00291E8B">
      <w:pPr>
        <w:spacing w:line="276" w:lineRule="auto"/>
        <w:ind w:left="360" w:hanging="360"/>
        <w:jc w:val="both"/>
        <w:rPr>
          <w:iCs/>
        </w:rPr>
      </w:pPr>
      <w:r>
        <w:t xml:space="preserve">Pracownikiem uprawnionym do kontaktowania z oferentami jest </w:t>
      </w:r>
      <w:r>
        <w:rPr>
          <w:iCs/>
        </w:rPr>
        <w:t>Teresa Weber</w:t>
      </w:r>
      <w:r>
        <w:rPr>
          <w:i/>
        </w:rPr>
        <w:t xml:space="preserve">, </w:t>
      </w:r>
      <w:r>
        <w:rPr>
          <w:iCs/>
        </w:rPr>
        <w:t>Kierownik</w:t>
      </w:r>
    </w:p>
    <w:p w:rsidR="004F13D8" w:rsidRDefault="004F13D8" w:rsidP="00291E8B">
      <w:pPr>
        <w:spacing w:after="240" w:line="276" w:lineRule="auto"/>
        <w:ind w:left="360" w:hanging="360"/>
        <w:jc w:val="both"/>
        <w:rPr>
          <w:b/>
          <w:bCs/>
        </w:rPr>
      </w:pPr>
      <w:r>
        <w:rPr>
          <w:iCs/>
        </w:rPr>
        <w:t>Działu Gospodarczego, tel. 669 996 526.</w:t>
      </w:r>
    </w:p>
    <w:p w:rsidR="00F82229" w:rsidRDefault="004F13D8" w:rsidP="00291E8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color w:val="1D1D1B"/>
          <w:bdr w:val="none" w:sz="0" w:space="0" w:color="auto" w:frame="1"/>
        </w:rPr>
      </w:pPr>
      <w:r>
        <w:t>Zamawiający zastrzega sobie prawo unieważnienia postępowania na każdym etapie bez</w:t>
      </w:r>
      <w:r w:rsidR="00291E8B">
        <w:t xml:space="preserve">     </w:t>
      </w:r>
      <w:r>
        <w:t xml:space="preserve"> podania przyczyn.</w:t>
      </w:r>
    </w:p>
    <w:p w:rsidR="00291E8B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color w:val="1D1D1B"/>
          <w:bdr w:val="none" w:sz="0" w:space="0" w:color="auto" w:frame="1"/>
        </w:rPr>
      </w:pPr>
    </w:p>
    <w:p w:rsidR="00291E8B" w:rsidRPr="00F82229" w:rsidRDefault="00291E8B" w:rsidP="00291E8B">
      <w:pPr>
        <w:spacing w:line="276" w:lineRule="auto"/>
        <w:jc w:val="both"/>
        <w:rPr>
          <w:color w:val="000000"/>
        </w:rPr>
      </w:pPr>
      <w:r w:rsidRPr="00F82229">
        <w:rPr>
          <w:color w:val="000000"/>
        </w:rPr>
        <w:t xml:space="preserve">Załączniki : </w:t>
      </w:r>
    </w:p>
    <w:p w:rsidR="00291E8B" w:rsidRPr="00F82229" w:rsidRDefault="00291E8B" w:rsidP="00291E8B">
      <w:pPr>
        <w:spacing w:line="276" w:lineRule="auto"/>
        <w:jc w:val="both"/>
        <w:rPr>
          <w:iCs/>
        </w:rPr>
      </w:pPr>
      <w:r w:rsidRPr="00F82229">
        <w:rPr>
          <w:color w:val="000000"/>
        </w:rPr>
        <w:lastRenderedPageBreak/>
        <w:t xml:space="preserve">- </w:t>
      </w:r>
      <w:r w:rsidRPr="00F82229">
        <w:rPr>
          <w:iCs/>
        </w:rPr>
        <w:t>Formularz oferty (załącznik nr 1)</w:t>
      </w:r>
    </w:p>
    <w:p w:rsidR="00291E8B" w:rsidRPr="00F82229" w:rsidRDefault="00291E8B" w:rsidP="00291E8B">
      <w:pPr>
        <w:spacing w:line="276" w:lineRule="auto"/>
        <w:jc w:val="both"/>
        <w:rPr>
          <w:iCs/>
        </w:rPr>
      </w:pPr>
      <w:r w:rsidRPr="00F82229">
        <w:rPr>
          <w:iCs/>
        </w:rPr>
        <w:t>- Oświadczenie (załącznik nr 2)</w:t>
      </w:r>
    </w:p>
    <w:p w:rsidR="00291E8B" w:rsidRPr="00F82229" w:rsidRDefault="00291E8B" w:rsidP="00291E8B">
      <w:pPr>
        <w:spacing w:line="276" w:lineRule="auto"/>
        <w:jc w:val="both"/>
      </w:pPr>
      <w:r w:rsidRPr="00F82229">
        <w:rPr>
          <w:iCs/>
        </w:rPr>
        <w:t>- Wykaz podwykonawców (załącznik 3)</w:t>
      </w:r>
      <w:bookmarkStart w:id="0" w:name="_GoBack"/>
      <w:bookmarkEnd w:id="0"/>
      <w:r>
        <w:rPr>
          <w:color w:val="000000"/>
        </w:rPr>
        <w:t xml:space="preserve">                </w:t>
      </w:r>
    </w:p>
    <w:p w:rsidR="00291E8B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color w:val="1D1D1B"/>
          <w:bdr w:val="none" w:sz="0" w:space="0" w:color="auto" w:frame="1"/>
        </w:rPr>
      </w:pP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rStyle w:val="Pogrubienie"/>
          <w:color w:val="1D1D1B"/>
          <w:sz w:val="22"/>
          <w:bdr w:val="none" w:sz="0" w:space="0" w:color="auto" w:frame="1"/>
        </w:rPr>
        <w:t>Ochrona Danych Osobowych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1. administratorem Pani/Pana danych osobowych jest Muzeum Okręgowe Ziemi Kaliskiej w Kaliszu,</w:t>
      </w:r>
    </w:p>
    <w:p w:rsidR="00291E8B" w:rsidRPr="00663111" w:rsidRDefault="00291E8B" w:rsidP="00291E8B">
      <w:pPr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 xml:space="preserve">3. Pani/Pana dane osobowe przetwarzane będą na podstawie art. 6 ust. 1 lit. c RODO w celu związanym z postępowaniem o udzielenie zamówienia </w:t>
      </w:r>
      <w:proofErr w:type="spellStart"/>
      <w:r w:rsidRPr="00663111">
        <w:rPr>
          <w:color w:val="1D1D1B"/>
          <w:sz w:val="22"/>
        </w:rPr>
        <w:t>pn</w:t>
      </w:r>
      <w:proofErr w:type="spellEnd"/>
      <w:r w:rsidRPr="00663111">
        <w:rPr>
          <w:color w:val="1D1D1B"/>
          <w:sz w:val="22"/>
        </w:rPr>
        <w:t xml:space="preserve">: </w:t>
      </w:r>
      <w:r w:rsidRPr="00663111">
        <w:rPr>
          <w:bCs/>
          <w:sz w:val="22"/>
        </w:rPr>
        <w:t>wykonanie usługi wywozu nieczystości komunalnych z Muzeum Okręgowego Ziemi Kaliskiej w Kaliszu i oddziałów</w:t>
      </w:r>
    </w:p>
    <w:p w:rsidR="00291E8B" w:rsidRPr="00663111" w:rsidRDefault="00291E8B" w:rsidP="00291E8B">
      <w:pPr>
        <w:jc w:val="both"/>
        <w:rPr>
          <w:color w:val="1D1D1B"/>
          <w:sz w:val="22"/>
        </w:rPr>
      </w:pPr>
      <w:r w:rsidRPr="00663111">
        <w:rPr>
          <w:bCs/>
          <w:sz w:val="22"/>
        </w:rPr>
        <w:t>oddziałach</w:t>
      </w:r>
      <w:r w:rsidRPr="00663111">
        <w:rPr>
          <w:color w:val="1D1D1B"/>
          <w:sz w:val="22"/>
        </w:rPr>
        <w:t xml:space="preserve"> </w:t>
      </w:r>
      <w:r w:rsidRPr="00663111">
        <w:rPr>
          <w:color w:val="000000"/>
          <w:sz w:val="22"/>
          <w:bdr w:val="none" w:sz="0" w:space="0" w:color="auto" w:frame="1"/>
        </w:rPr>
        <w:t xml:space="preserve">bez stosowania ustawy </w:t>
      </w:r>
      <w:proofErr w:type="spellStart"/>
      <w:r w:rsidRPr="00663111">
        <w:rPr>
          <w:color w:val="000000"/>
          <w:sz w:val="22"/>
          <w:bdr w:val="none" w:sz="0" w:space="0" w:color="auto" w:frame="1"/>
        </w:rPr>
        <w:t>Pzp</w:t>
      </w:r>
      <w:proofErr w:type="spellEnd"/>
      <w:r w:rsidRPr="00663111">
        <w:rPr>
          <w:color w:val="1D1D1B"/>
          <w:sz w:val="22"/>
        </w:rPr>
        <w:t>;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3. odbiorcami Pani/Pana danych osobowych będą osoby lub podmioty, którym udostępniona zostanie dokumentacja postępowania.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4. Pani/Pana dane osobowe będą przechowywane, przez okres 4 lat od dnia zakończenia postępowania o udzielenie zamówienia, a jeżeli czas trwania umowy przekracza 4 lata, okres przechowywania obejmuje cały czas trwania umowy;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5. 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6. w odniesieniu do Pani/Pana danych osobowych decyzje nie będą podejmowane w sposób zautomatyzowany, stosowanie do art. 22 RODO;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7. posiada Pani/Pan: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na podstawie art. 15 RODO prawo dostępu do danych osobowych Pani/Pana dotyczących,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na podstawie art. 16 RODO prawo do sprostowania Pani/Pana danych osobowych</w:t>
      </w:r>
      <w:bookmarkStart w:id="1" w:name="sdfootnote1anc"/>
      <w:r w:rsidRPr="00663111">
        <w:rPr>
          <w:color w:val="1D1D1B"/>
          <w:sz w:val="22"/>
          <w:bdr w:val="none" w:sz="0" w:space="0" w:color="auto" w:frame="1"/>
          <w:vertAlign w:val="superscript"/>
        </w:rPr>
        <w:t>1</w:t>
      </w:r>
      <w:bookmarkEnd w:id="1"/>
      <w:r w:rsidRPr="00663111">
        <w:rPr>
          <w:color w:val="1D1D1B"/>
          <w:sz w:val="22"/>
          <w:bdr w:val="none" w:sz="0" w:space="0" w:color="auto" w:frame="1"/>
        </w:rPr>
        <w:t>,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na podstawie art. 18 RODO prawo żądania od administratora ograniczenia przetwarzania danych osobowych z zastrzeżeniem przypadków, o których mowa w art. 18 ust. 2 RODO</w:t>
      </w:r>
      <w:bookmarkStart w:id="2" w:name="sdfootnote2anc"/>
      <w:r w:rsidRPr="00663111">
        <w:rPr>
          <w:color w:val="1D1D1B"/>
          <w:sz w:val="22"/>
          <w:bdr w:val="none" w:sz="0" w:space="0" w:color="auto" w:frame="1"/>
          <w:vertAlign w:val="superscript"/>
        </w:rPr>
        <w:t>2</w:t>
      </w:r>
      <w:bookmarkEnd w:id="2"/>
      <w:r w:rsidRPr="00663111">
        <w:rPr>
          <w:color w:val="1D1D1B"/>
          <w:sz w:val="22"/>
          <w:bdr w:val="none" w:sz="0" w:space="0" w:color="auto" w:frame="1"/>
        </w:rPr>
        <w:t>,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prawo do wniesienia skargi do Prezesa Urzędu Ochrony Danych Osobowych, gdy uzna</w:t>
      </w:r>
      <w:r w:rsidRPr="00663111">
        <w:rPr>
          <w:color w:val="1D1D1B"/>
          <w:sz w:val="22"/>
        </w:rPr>
        <w:t xml:space="preserve"> </w:t>
      </w:r>
      <w:r w:rsidRPr="00663111">
        <w:rPr>
          <w:color w:val="1D1D1B"/>
          <w:sz w:val="22"/>
          <w:bdr w:val="none" w:sz="0" w:space="0" w:color="auto" w:frame="1"/>
        </w:rPr>
        <w:t>Pani/Pan, że przetwarzanie danych osobowych Pani/Pana dotyczących narusza przepisy</w:t>
      </w:r>
      <w:r w:rsidRPr="00663111">
        <w:rPr>
          <w:color w:val="1D1D1B"/>
          <w:sz w:val="22"/>
        </w:rPr>
        <w:t xml:space="preserve"> </w:t>
      </w:r>
      <w:r w:rsidRPr="00663111">
        <w:rPr>
          <w:color w:val="1D1D1B"/>
          <w:sz w:val="22"/>
          <w:bdr w:val="none" w:sz="0" w:space="0" w:color="auto" w:frame="1"/>
        </w:rPr>
        <w:t>RODO;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8. nie przysługuje Pani/Panu: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w związku z art. 17 ust. 3 lit. b, d lub e RODO prawo do usunięcia danych osobowych,</w:t>
      </w:r>
      <w:r w:rsidRPr="00663111">
        <w:rPr>
          <w:color w:val="1D1D1B"/>
          <w:sz w:val="22"/>
        </w:rPr>
        <w:t xml:space="preserve"> </w:t>
      </w:r>
      <w:r w:rsidRPr="00663111">
        <w:rPr>
          <w:color w:val="1D1D1B"/>
          <w:sz w:val="22"/>
          <w:bdr w:val="none" w:sz="0" w:space="0" w:color="auto" w:frame="1"/>
        </w:rPr>
        <w:t>prawo do przenoszenia danych osobowych, o którym mowa w art. 20 RODO,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  <w:bdr w:val="none" w:sz="0" w:space="0" w:color="auto" w:frame="1"/>
        </w:rPr>
      </w:pPr>
      <w:r w:rsidRPr="00663111">
        <w:rPr>
          <w:color w:val="1D1D1B"/>
          <w:sz w:val="22"/>
          <w:bdr w:val="none" w:sz="0" w:space="0" w:color="auto" w:frame="1"/>
        </w:rPr>
        <w:t>na podstawie art. 21 RODO prawo sprzeciwu, wobec przetwarzania danych osobowych, gdyż podstawą prawną przetwarzania Pani/Pana danych osobowych jest art. 6 ust. 1 lit. c RODO.</w:t>
      </w: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</w:p>
    <w:p w:rsidR="00291E8B" w:rsidRPr="00663111" w:rsidRDefault="00291E8B" w:rsidP="00291E8B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color w:val="1D1D1B"/>
          <w:sz w:val="22"/>
        </w:rPr>
      </w:pPr>
      <w:r w:rsidRPr="00663111">
        <w:rPr>
          <w:sz w:val="22"/>
          <w:bdr w:val="none" w:sz="0" w:space="0" w:color="auto" w:frame="1"/>
          <w:vertAlign w:val="superscript"/>
        </w:rPr>
        <w:t>1.</w:t>
      </w:r>
      <w:r w:rsidRPr="00663111">
        <w:rPr>
          <w:color w:val="1D1D1B"/>
          <w:sz w:val="22"/>
          <w:bdr w:val="none" w:sz="0" w:space="0" w:color="auto" w:frame="1"/>
        </w:rPr>
        <w:t xml:space="preserve"> Wyjaśnienie: skorzystanie z prawa do sprostowania nie może skutkować zmianą wyniku postępowaniu o udzielenie zamówienia publicznego ani zmianą postanowień umowy w zakresie niezgodnym z ustawą </w:t>
      </w:r>
      <w:proofErr w:type="spellStart"/>
      <w:r w:rsidRPr="00663111">
        <w:rPr>
          <w:color w:val="1D1D1B"/>
          <w:sz w:val="22"/>
          <w:bdr w:val="none" w:sz="0" w:space="0" w:color="auto" w:frame="1"/>
        </w:rPr>
        <w:t>Pzp</w:t>
      </w:r>
      <w:proofErr w:type="spellEnd"/>
      <w:r w:rsidRPr="00663111">
        <w:rPr>
          <w:color w:val="1D1D1B"/>
          <w:sz w:val="22"/>
          <w:bdr w:val="none" w:sz="0" w:space="0" w:color="auto" w:frame="1"/>
        </w:rPr>
        <w:t xml:space="preserve"> oraz nie może naruszać integralności protokołu oraz jego załączników.</w:t>
      </w:r>
    </w:p>
    <w:p w:rsidR="004F13D8" w:rsidRPr="00291E8B" w:rsidRDefault="00291E8B" w:rsidP="00291E8B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color w:val="1D1D1B"/>
        </w:rPr>
      </w:pPr>
      <w:r w:rsidRPr="00663111">
        <w:rPr>
          <w:sz w:val="22"/>
          <w:bdr w:val="none" w:sz="0" w:space="0" w:color="auto" w:frame="1"/>
          <w:vertAlign w:val="superscript"/>
        </w:rPr>
        <w:t>2.</w:t>
      </w:r>
      <w:r w:rsidRPr="00663111">
        <w:rPr>
          <w:color w:val="1D1D1B"/>
          <w:sz w:val="22"/>
          <w:bdr w:val="none" w:sz="0" w:space="0" w:color="auto" w:frame="1"/>
        </w:rPr>
        <w:t> 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4F13D8" w:rsidRPr="00291E8B"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BF" w:rsidRDefault="00987FBF">
      <w:r>
        <w:separator/>
      </w:r>
    </w:p>
  </w:endnote>
  <w:endnote w:type="continuationSeparator" w:id="0">
    <w:p w:rsidR="00987FBF" w:rsidRDefault="0098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3D8" w:rsidRDefault="004F13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13D8" w:rsidRDefault="004F13D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3D8" w:rsidRDefault="004F13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5A93">
      <w:rPr>
        <w:rStyle w:val="Numerstrony"/>
        <w:noProof/>
      </w:rPr>
      <w:t>4</w:t>
    </w:r>
    <w:r>
      <w:rPr>
        <w:rStyle w:val="Numerstrony"/>
      </w:rPr>
      <w:fldChar w:fldCharType="end"/>
    </w:r>
  </w:p>
  <w:p w:rsidR="004F13D8" w:rsidRDefault="004F13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BF" w:rsidRDefault="00987FBF">
      <w:r>
        <w:separator/>
      </w:r>
    </w:p>
  </w:footnote>
  <w:footnote w:type="continuationSeparator" w:id="0">
    <w:p w:rsidR="00987FBF" w:rsidRDefault="00987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550008D"/>
    <w:multiLevelType w:val="multilevel"/>
    <w:tmpl w:val="89F4F52C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823"/>
      <w:numFmt w:val="decimal"/>
      <w:lvlText w:val="%1-%2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570B3B"/>
    <w:multiLevelType w:val="hybridMultilevel"/>
    <w:tmpl w:val="11A0AB2C"/>
    <w:lvl w:ilvl="0" w:tplc="0415000B">
      <w:start w:val="1"/>
      <w:numFmt w:val="bullet"/>
      <w:lvlText w:val=""/>
      <w:lvlJc w:val="left"/>
      <w:pPr>
        <w:tabs>
          <w:tab w:val="num" w:pos="772"/>
        </w:tabs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B0B4884"/>
    <w:multiLevelType w:val="multilevel"/>
    <w:tmpl w:val="7F02129A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701"/>
      <w:numFmt w:val="decimal"/>
      <w:lvlText w:val="%1-%2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D1331DE"/>
    <w:multiLevelType w:val="hybridMultilevel"/>
    <w:tmpl w:val="0980C668"/>
    <w:lvl w:ilvl="0" w:tplc="840C366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46038"/>
    <w:multiLevelType w:val="hybridMultilevel"/>
    <w:tmpl w:val="320EC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A3729"/>
    <w:multiLevelType w:val="hybridMultilevel"/>
    <w:tmpl w:val="B2CE1FFA"/>
    <w:lvl w:ilvl="0" w:tplc="12D6E3E6">
      <w:start w:val="6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41D33"/>
    <w:multiLevelType w:val="multilevel"/>
    <w:tmpl w:val="B996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80309"/>
    <w:multiLevelType w:val="hybridMultilevel"/>
    <w:tmpl w:val="190AFA9C"/>
    <w:lvl w:ilvl="0" w:tplc="20D606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145A8"/>
    <w:multiLevelType w:val="hybridMultilevel"/>
    <w:tmpl w:val="E62810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963BA6"/>
    <w:multiLevelType w:val="multilevel"/>
    <w:tmpl w:val="E94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B437A"/>
    <w:multiLevelType w:val="hybridMultilevel"/>
    <w:tmpl w:val="A74EF61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B50E8A"/>
    <w:multiLevelType w:val="hybridMultilevel"/>
    <w:tmpl w:val="011017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D3763F"/>
    <w:multiLevelType w:val="multilevel"/>
    <w:tmpl w:val="61685C36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701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6AE696D"/>
    <w:multiLevelType w:val="hybridMultilevel"/>
    <w:tmpl w:val="72CEB6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C510B"/>
    <w:multiLevelType w:val="multilevel"/>
    <w:tmpl w:val="D67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54562"/>
    <w:multiLevelType w:val="hybridMultilevel"/>
    <w:tmpl w:val="A05C983C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9655CD"/>
    <w:multiLevelType w:val="multilevel"/>
    <w:tmpl w:val="A6D023DC"/>
    <w:lvl w:ilvl="0">
      <w:start w:val="6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800"/>
      <w:numFmt w:val="decimal"/>
      <w:lvlText w:val="%1-%2"/>
      <w:lvlJc w:val="left"/>
      <w:pPr>
        <w:tabs>
          <w:tab w:val="num" w:pos="1050"/>
        </w:tabs>
        <w:ind w:left="105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 w15:restartNumberingAfterBreak="0">
    <w:nsid w:val="4FFB1F2D"/>
    <w:multiLevelType w:val="hybridMultilevel"/>
    <w:tmpl w:val="81143CB8"/>
    <w:lvl w:ilvl="0" w:tplc="041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E30B5B"/>
    <w:multiLevelType w:val="hybridMultilevel"/>
    <w:tmpl w:val="A9EC4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4037C"/>
    <w:multiLevelType w:val="multilevel"/>
    <w:tmpl w:val="9888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3D1A6D"/>
    <w:multiLevelType w:val="multilevel"/>
    <w:tmpl w:val="14DA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7D63E7"/>
    <w:multiLevelType w:val="hybridMultilevel"/>
    <w:tmpl w:val="8E0249E0"/>
    <w:lvl w:ilvl="0" w:tplc="4C909F5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A1755C"/>
    <w:multiLevelType w:val="hybridMultilevel"/>
    <w:tmpl w:val="DF7E96DC"/>
    <w:lvl w:ilvl="0" w:tplc="887A1CE4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3A3AEF"/>
    <w:multiLevelType w:val="hybridMultilevel"/>
    <w:tmpl w:val="2272CC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224B41"/>
    <w:multiLevelType w:val="hybridMultilevel"/>
    <w:tmpl w:val="01A68C4A"/>
    <w:lvl w:ilvl="0" w:tplc="E3B8AECE">
      <w:start w:val="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8714D2"/>
    <w:multiLevelType w:val="multilevel"/>
    <w:tmpl w:val="BDA6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BF314A"/>
    <w:multiLevelType w:val="hybridMultilevel"/>
    <w:tmpl w:val="16F658EE"/>
    <w:lvl w:ilvl="0" w:tplc="E3B8AECE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651475"/>
    <w:multiLevelType w:val="hybridMultilevel"/>
    <w:tmpl w:val="90C8F372"/>
    <w:lvl w:ilvl="0" w:tplc="58C02082">
      <w:start w:val="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  <w:lvlOverride w:ilvl="0">
      <w:startOverride w:val="61"/>
    </w:lvlOverride>
    <w:lvlOverride w:ilvl="1">
      <w:startOverride w:val="8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6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61"/>
    </w:lvlOverride>
    <w:lvlOverride w:ilvl="1">
      <w:startOverride w:val="70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5"/>
  </w:num>
  <w:num w:numId="28">
    <w:abstractNumId w:val="7"/>
  </w:num>
  <w:num w:numId="29">
    <w:abstractNumId w:val="21"/>
  </w:num>
  <w:num w:numId="30">
    <w:abstractNumId w:val="2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37"/>
    <w:rsid w:val="00015B16"/>
    <w:rsid w:val="000E3A6B"/>
    <w:rsid w:val="00134FC3"/>
    <w:rsid w:val="001531C2"/>
    <w:rsid w:val="00291E8B"/>
    <w:rsid w:val="00315837"/>
    <w:rsid w:val="00342265"/>
    <w:rsid w:val="00403B48"/>
    <w:rsid w:val="0040718B"/>
    <w:rsid w:val="00431672"/>
    <w:rsid w:val="0044016D"/>
    <w:rsid w:val="00476EE4"/>
    <w:rsid w:val="004F13D8"/>
    <w:rsid w:val="00527575"/>
    <w:rsid w:val="00541C6A"/>
    <w:rsid w:val="00543B41"/>
    <w:rsid w:val="0057018C"/>
    <w:rsid w:val="00601108"/>
    <w:rsid w:val="006550BE"/>
    <w:rsid w:val="00695CDB"/>
    <w:rsid w:val="00754921"/>
    <w:rsid w:val="007678E4"/>
    <w:rsid w:val="007D5117"/>
    <w:rsid w:val="008A07A3"/>
    <w:rsid w:val="00945BED"/>
    <w:rsid w:val="00985A58"/>
    <w:rsid w:val="00987FBF"/>
    <w:rsid w:val="009A6ED5"/>
    <w:rsid w:val="009C39E9"/>
    <w:rsid w:val="009F05E6"/>
    <w:rsid w:val="00A31531"/>
    <w:rsid w:val="00B16AFE"/>
    <w:rsid w:val="00B3141C"/>
    <w:rsid w:val="00B52724"/>
    <w:rsid w:val="00C94D77"/>
    <w:rsid w:val="00CC1613"/>
    <w:rsid w:val="00CD3F17"/>
    <w:rsid w:val="00CF2DF2"/>
    <w:rsid w:val="00D11ED9"/>
    <w:rsid w:val="00D17BAF"/>
    <w:rsid w:val="00D81BDB"/>
    <w:rsid w:val="00DD38C6"/>
    <w:rsid w:val="00EA475D"/>
    <w:rsid w:val="00EA5A93"/>
    <w:rsid w:val="00EF743B"/>
    <w:rsid w:val="00F2786C"/>
    <w:rsid w:val="00F32166"/>
    <w:rsid w:val="00F44845"/>
    <w:rsid w:val="00F47AB0"/>
    <w:rsid w:val="00F82229"/>
    <w:rsid w:val="00FB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538F3-8687-4180-8BF8-D16056AE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i/>
      <w:iCs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  <w:rPr>
      <w:b/>
      <w:b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4500"/>
    </w:pPr>
    <w:rPr>
      <w:b/>
      <w:bCs/>
    </w:rPr>
  </w:style>
  <w:style w:type="paragraph" w:styleId="Tekstpodstawowy2">
    <w:name w:val="Body Text 2"/>
    <w:basedOn w:val="Normalny"/>
    <w:semiHidden/>
    <w:rPr>
      <w:b/>
      <w:bCs/>
    </w:rPr>
  </w:style>
  <w:style w:type="paragraph" w:styleId="Tekstpodstawowy3">
    <w:name w:val="Body Text 3"/>
    <w:basedOn w:val="Normalny"/>
    <w:semiHidden/>
    <w:pPr>
      <w:spacing w:line="360" w:lineRule="auto"/>
    </w:pPr>
    <w:rPr>
      <w:color w:val="000000"/>
    </w:rPr>
  </w:style>
  <w:style w:type="paragraph" w:styleId="Tekstpodstawowywcity2">
    <w:name w:val="Body Text Indent 2"/>
    <w:basedOn w:val="Normalny"/>
    <w:semiHidden/>
    <w:pPr>
      <w:ind w:firstLine="360"/>
    </w:pPr>
    <w:rPr>
      <w:rFonts w:ascii="Arial" w:hAnsi="Arial" w:cs="Arial"/>
      <w:bCs/>
    </w:rPr>
  </w:style>
  <w:style w:type="paragraph" w:styleId="Tekstpodstawowywcity3">
    <w:name w:val="Body Text Indent 3"/>
    <w:basedOn w:val="Normalny"/>
    <w:semiHidden/>
    <w:pPr>
      <w:ind w:firstLine="708"/>
    </w:pPr>
  </w:style>
  <w:style w:type="character" w:customStyle="1" w:styleId="st1">
    <w:name w:val="st1"/>
    <w:basedOn w:val="Domylnaczcionkaakapitu"/>
  </w:style>
  <w:style w:type="paragraph" w:styleId="NormalnyWeb">
    <w:name w:val="Normal (Web)"/>
    <w:basedOn w:val="Normalny"/>
    <w:uiPriority w:val="99"/>
    <w:semiHidden/>
    <w:pPr>
      <w:spacing w:before="100" w:beforeAutospacing="1" w:after="100" w:afterAutospacing="1"/>
    </w:pPr>
  </w:style>
  <w:style w:type="paragraph" w:customStyle="1" w:styleId="TableText">
    <w:name w:val="Table Text"/>
    <w:basedOn w:val="Normalny"/>
    <w:pPr>
      <w:widowControl w:val="0"/>
      <w:tabs>
        <w:tab w:val="decimal" w:pos="0"/>
      </w:tabs>
      <w:autoSpaceDE w:val="0"/>
      <w:autoSpaceDN w:val="0"/>
      <w:adjustRightInd w:val="0"/>
    </w:pPr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CF2DF2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CF2DF2"/>
    <w:rPr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F82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6F1DC-B932-4339-A140-E08DAC37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1391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Kalisz, dnia 21 czerwca 2017 roku</vt:lpstr>
    </vt:vector>
  </TitlesOfParts>
  <Company>Ziemi Kaliskiej</Company>
  <LinksUpToDate>false</LinksUpToDate>
  <CharactersWithSpaces>9720</CharactersWithSpaces>
  <SharedDoc>false</SharedDoc>
  <HLinks>
    <vt:vector size="24" baseType="variant">
      <vt:variant>
        <vt:i4>2162802</vt:i4>
      </vt:variant>
      <vt:variant>
        <vt:i4>12</vt:i4>
      </vt:variant>
      <vt:variant>
        <vt:i4>0</vt:i4>
      </vt:variant>
      <vt:variant>
        <vt:i4>5</vt:i4>
      </vt:variant>
      <vt:variant>
        <vt:lpwstr>https://www.muzeumwkaliszu.pl/zapytanie-ofertowe-inspektor-nadzoru-nad-robotami-budowlanymi-mozk.html</vt:lpwstr>
      </vt:variant>
      <vt:variant>
        <vt:lpwstr>sdfootnote2anc</vt:lpwstr>
      </vt:variant>
      <vt:variant>
        <vt:i4>2162801</vt:i4>
      </vt:variant>
      <vt:variant>
        <vt:i4>9</vt:i4>
      </vt:variant>
      <vt:variant>
        <vt:i4>0</vt:i4>
      </vt:variant>
      <vt:variant>
        <vt:i4>5</vt:i4>
      </vt:variant>
      <vt:variant>
        <vt:lpwstr>https://www.muzeumwkaliszu.pl/zapytanie-ofertowe-inspektor-nadzoru-nad-robotami-budowlanymi-mozk.html</vt:lpwstr>
      </vt:variant>
      <vt:variant>
        <vt:lpwstr>sdfootnote1anc</vt:lpwstr>
      </vt:variant>
      <vt:variant>
        <vt:i4>3997797</vt:i4>
      </vt:variant>
      <vt:variant>
        <vt:i4>6</vt:i4>
      </vt:variant>
      <vt:variant>
        <vt:i4>0</vt:i4>
      </vt:variant>
      <vt:variant>
        <vt:i4>5</vt:i4>
      </vt:variant>
      <vt:variant>
        <vt:lpwstr>https://www.muzeumwkaliszu.pl/zapytanie-ofertowe-inspektor-nadzoru-nad-robotami-budowlanymi-mozk.html</vt:lpwstr>
      </vt:variant>
      <vt:variant>
        <vt:lpwstr>sdfootnote2sym</vt:lpwstr>
      </vt:variant>
      <vt:variant>
        <vt:i4>3997798</vt:i4>
      </vt:variant>
      <vt:variant>
        <vt:i4>3</vt:i4>
      </vt:variant>
      <vt:variant>
        <vt:i4>0</vt:i4>
      </vt:variant>
      <vt:variant>
        <vt:i4>5</vt:i4>
      </vt:variant>
      <vt:variant>
        <vt:lpwstr>https://www.muzeumwkaliszu.pl/zapytanie-ofertowe-inspektor-nadzoru-nad-robotami-budowlanymi-mozk.html</vt:lpwstr>
      </vt:variant>
      <vt:variant>
        <vt:lpwstr>sdfootnote1sym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Kalisz, dnia 21 czerwca 2017 roku</dc:title>
  <dc:subject/>
  <dc:creator>Muzeum Okręgowej</dc:creator>
  <cp:keywords/>
  <cp:lastModifiedBy>sylwia</cp:lastModifiedBy>
  <cp:revision>4</cp:revision>
  <cp:lastPrinted>2017-06-21T10:02:00Z</cp:lastPrinted>
  <dcterms:created xsi:type="dcterms:W3CDTF">2018-12-07T12:33:00Z</dcterms:created>
  <dcterms:modified xsi:type="dcterms:W3CDTF">2018-12-07T12:40:00Z</dcterms:modified>
</cp:coreProperties>
</file>