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B96" w:rsidRDefault="00B03ED8">
      <w:pPr>
        <w:jc w:val="right"/>
      </w:pPr>
      <w:r>
        <w:t>Kalisz, dnia 7</w:t>
      </w:r>
      <w:r w:rsidR="007A4B96">
        <w:t xml:space="preserve"> grudnia 201</w:t>
      </w:r>
      <w:r w:rsidR="009D0115">
        <w:t>8</w:t>
      </w:r>
      <w:r w:rsidR="007A4B96">
        <w:t xml:space="preserve"> r.</w:t>
      </w:r>
    </w:p>
    <w:p w:rsidR="007A4B96" w:rsidRDefault="007A4B96"/>
    <w:p w:rsidR="007A4B96" w:rsidRDefault="007A4B96"/>
    <w:p w:rsidR="007A4B96" w:rsidRDefault="007A4B96">
      <w:pPr>
        <w:jc w:val="center"/>
        <w:rPr>
          <w:b/>
          <w:bCs/>
        </w:rPr>
      </w:pPr>
      <w:r>
        <w:rPr>
          <w:b/>
          <w:bCs/>
        </w:rPr>
        <w:t>Zapytanie ofertowe  na wykonanie usługi monitoringu</w:t>
      </w:r>
    </w:p>
    <w:p w:rsidR="007A4B96" w:rsidRDefault="007A4B96">
      <w:pPr>
        <w:jc w:val="center"/>
        <w:rPr>
          <w:b/>
          <w:bCs/>
        </w:rPr>
      </w:pPr>
      <w:r>
        <w:rPr>
          <w:b/>
          <w:bCs/>
        </w:rPr>
        <w:t>systemu sygnalizacji pożaru (SSP)</w:t>
      </w:r>
    </w:p>
    <w:p w:rsidR="007A4B96" w:rsidRDefault="007A4B96">
      <w:pPr>
        <w:jc w:val="center"/>
        <w:rPr>
          <w:b/>
          <w:bCs/>
        </w:rPr>
      </w:pPr>
      <w:r>
        <w:rPr>
          <w:b/>
          <w:bCs/>
        </w:rPr>
        <w:t>w Muzeum Okręgowym Ziemi Kaliskiej w Kaliszu i oddziałach</w:t>
      </w:r>
    </w:p>
    <w:p w:rsidR="007A4B96" w:rsidRDefault="007A4B96">
      <w:pPr>
        <w:rPr>
          <w:b/>
          <w:bCs/>
        </w:rPr>
      </w:pPr>
    </w:p>
    <w:p w:rsidR="007A4B96" w:rsidRDefault="007A4B96">
      <w:pPr>
        <w:rPr>
          <w:b/>
        </w:rPr>
      </w:pPr>
      <w:r>
        <w:rPr>
          <w:b/>
        </w:rPr>
        <w:t>I. Dane zamawiającego</w:t>
      </w:r>
    </w:p>
    <w:p w:rsidR="007A4B96" w:rsidRDefault="007A4B96">
      <w:r>
        <w:t xml:space="preserve">Muzeum Okręgowe Ziemi Kaliskiej w Kaliszu </w:t>
      </w:r>
    </w:p>
    <w:p w:rsidR="007A4B96" w:rsidRDefault="007A4B96">
      <w:r>
        <w:t xml:space="preserve">ul. Kościuszki 12 </w:t>
      </w:r>
    </w:p>
    <w:p w:rsidR="007A4B96" w:rsidRDefault="007A4B96">
      <w:r>
        <w:t xml:space="preserve">62-800 Kalisz </w:t>
      </w:r>
    </w:p>
    <w:p w:rsidR="007A4B96" w:rsidRDefault="007A4B96">
      <w:r>
        <w:t xml:space="preserve">tel. 062 75 71 608 </w:t>
      </w:r>
    </w:p>
    <w:p w:rsidR="007A4B96" w:rsidRDefault="007A4B96">
      <w:pPr>
        <w:rPr>
          <w:lang w:val="de-DE"/>
        </w:rPr>
      </w:pPr>
      <w:r>
        <w:rPr>
          <w:lang w:val="de-DE"/>
        </w:rPr>
        <w:t xml:space="preserve">faks 062 75 71 609 </w:t>
      </w:r>
    </w:p>
    <w:p w:rsidR="007A4B96" w:rsidRDefault="007A4B96" w:rsidP="00B03ED8">
      <w:pPr>
        <w:spacing w:after="240"/>
        <w:rPr>
          <w:b/>
          <w:bCs/>
          <w:lang w:val="de-DE"/>
        </w:rPr>
      </w:pPr>
      <w:r>
        <w:rPr>
          <w:lang w:val="de-DE"/>
        </w:rPr>
        <w:t>e-mail: weber@muzeumwkaliszu.pl</w:t>
      </w:r>
    </w:p>
    <w:p w:rsidR="007A4B96" w:rsidRDefault="007A4B96">
      <w:r>
        <w:rPr>
          <w:b/>
          <w:bCs/>
        </w:rPr>
        <w:t>II. Opis przedmiotu zamówienia</w:t>
      </w:r>
    </w:p>
    <w:p w:rsidR="007A4B96" w:rsidRDefault="007A4B96" w:rsidP="00B03ED8">
      <w:pPr>
        <w:jc w:val="both"/>
      </w:pPr>
      <w:r>
        <w:t>Przedmiotem zamówienia jest wykonywanie monitoringu pożarowego systemu sygnalizacji pożaru dla siedziby głównej Muzeum Okręgowego Ziemi Kaliskiej w Kaliszu i oddziałów.</w:t>
      </w:r>
    </w:p>
    <w:p w:rsidR="007A4B96" w:rsidRDefault="007A4B96" w:rsidP="00B03ED8">
      <w:pPr>
        <w:jc w:val="both"/>
      </w:pPr>
      <w:r>
        <w:t>Wymagana jest transmisja drogą radiową i telefoniczną w następujących obiektach:</w:t>
      </w:r>
    </w:p>
    <w:p w:rsidR="007A4B96" w:rsidRDefault="007A4B96" w:rsidP="00B03ED8">
      <w:pPr>
        <w:jc w:val="both"/>
      </w:pPr>
      <w:r>
        <w:t xml:space="preserve">- Oddział Literacki Dworek Marii Dąbrowskiej w Russowie, Russów 49, </w:t>
      </w:r>
      <w:r>
        <w:rPr>
          <w:color w:val="1D1D1B"/>
          <w:shd w:val="clear" w:color="auto" w:fill="FFFFFF"/>
        </w:rPr>
        <w:t>62-817 Żelazków,</w:t>
      </w:r>
      <w:r>
        <w:t xml:space="preserve"> centrala typu Polon 4100,</w:t>
      </w:r>
    </w:p>
    <w:p w:rsidR="007A4B96" w:rsidRDefault="007A4B96" w:rsidP="00B03ED8">
      <w:pPr>
        <w:jc w:val="both"/>
      </w:pPr>
      <w:r>
        <w:t>- Centrum Rysunku i Grafiki im. T. Kulisiewicza, ul. Kolegialna 4, 62-800 Kalisz, centrala  typu   EUROPA 9000,</w:t>
      </w:r>
    </w:p>
    <w:p w:rsidR="007A4B96" w:rsidRDefault="007A4B96" w:rsidP="00B03ED8">
      <w:pPr>
        <w:jc w:val="both"/>
      </w:pPr>
      <w:r>
        <w:t xml:space="preserve">- Rezerwat Archeologiczny w Kaliszu - </w:t>
      </w:r>
      <w:proofErr w:type="spellStart"/>
      <w:r>
        <w:t>Zawodziu</w:t>
      </w:r>
      <w:proofErr w:type="spellEnd"/>
      <w:r>
        <w:t xml:space="preserve">, ul. B. Pobożnego 87-105, 62-800 Kalisz, centrala  typu BOSCH FPA 5000,       </w:t>
      </w:r>
    </w:p>
    <w:p w:rsidR="00297798" w:rsidRDefault="007A4B96" w:rsidP="00B03ED8">
      <w:pPr>
        <w:jc w:val="both"/>
      </w:pPr>
      <w:r>
        <w:t xml:space="preserve">- Muzeum Okręgowe Ziemi Kaliskiej, ul. Kościuszki 12, 62-800 Kalisz, centrala typu </w:t>
      </w:r>
      <w:r w:rsidR="00297798">
        <w:t xml:space="preserve"> </w:t>
      </w:r>
      <w:r>
        <w:t>POLON 4000</w:t>
      </w:r>
      <w:r w:rsidR="00297798">
        <w:t xml:space="preserve"> (</w:t>
      </w:r>
      <w:r w:rsidR="00297798">
        <w:rPr>
          <w:sz w:val="22"/>
        </w:rPr>
        <w:t>w okresie  realizacji przedmiotu umowy nastąpi zmiana lokalizacji</w:t>
      </w:r>
      <w:r w:rsidR="00B03ED8">
        <w:rPr>
          <w:sz w:val="22"/>
        </w:rPr>
        <w:t xml:space="preserve"> na</w:t>
      </w:r>
      <w:r w:rsidR="00297798">
        <w:rPr>
          <w:sz w:val="22"/>
        </w:rPr>
        <w:t xml:space="preserve"> Kalisz, ul. Chopina 23)</w:t>
      </w:r>
    </w:p>
    <w:p w:rsidR="007A4B96" w:rsidRDefault="007A4B96" w:rsidP="00B03ED8">
      <w:pPr>
        <w:spacing w:after="240"/>
        <w:jc w:val="both"/>
      </w:pPr>
      <w:r>
        <w:t xml:space="preserve"> ze Stanowiskiem Kierowania Państwowej Straży Pożarnej w Kaliszu</w:t>
      </w:r>
    </w:p>
    <w:p w:rsidR="007A4B96" w:rsidRDefault="007A4B96">
      <w:pPr>
        <w:rPr>
          <w:b/>
          <w:bCs/>
        </w:rPr>
      </w:pPr>
      <w:r>
        <w:rPr>
          <w:b/>
          <w:bCs/>
        </w:rPr>
        <w:t>III. Termin realizacji zamówienia</w:t>
      </w:r>
    </w:p>
    <w:p w:rsidR="007A4B96" w:rsidRDefault="007A4B96">
      <w:r>
        <w:t>Zamówienie realizowane będzie od 01.01.201</w:t>
      </w:r>
      <w:r w:rsidR="009D0115">
        <w:t>9</w:t>
      </w:r>
      <w:r>
        <w:t xml:space="preserve"> r</w:t>
      </w:r>
      <w:r w:rsidR="003D1897">
        <w:t>.</w:t>
      </w:r>
      <w:r>
        <w:t xml:space="preserve"> do 31.12.201</w:t>
      </w:r>
      <w:r w:rsidR="009D0115">
        <w:t>9</w:t>
      </w:r>
      <w:r>
        <w:t xml:space="preserve"> r.</w:t>
      </w:r>
    </w:p>
    <w:p w:rsidR="007A4B96" w:rsidRDefault="007A4B96"/>
    <w:p w:rsidR="007A4B96" w:rsidRDefault="007A4B96">
      <w:pPr>
        <w:pStyle w:val="Nagwek3"/>
      </w:pPr>
      <w:r>
        <w:t>IV. Kryteria wyboru ofert</w:t>
      </w:r>
    </w:p>
    <w:p w:rsidR="007A4B96" w:rsidRDefault="007A4B96">
      <w:pPr>
        <w:rPr>
          <w:bCs/>
        </w:rPr>
      </w:pPr>
      <w:r>
        <w:rPr>
          <w:bCs/>
        </w:rPr>
        <w:t>Cena 100%.</w:t>
      </w:r>
    </w:p>
    <w:p w:rsidR="007A4B96" w:rsidRDefault="007A4B96"/>
    <w:p w:rsidR="007A4B96" w:rsidRDefault="007A4B96">
      <w:pPr>
        <w:rPr>
          <w:b/>
        </w:rPr>
      </w:pPr>
      <w:r>
        <w:rPr>
          <w:b/>
          <w:bCs/>
        </w:rPr>
        <w:t>V.</w:t>
      </w:r>
      <w:r>
        <w:rPr>
          <w:b/>
        </w:rPr>
        <w:t xml:space="preserve"> Miejsce oraz termin składania ofert</w:t>
      </w:r>
    </w:p>
    <w:p w:rsidR="007A4B96" w:rsidRDefault="007A4B96">
      <w:r>
        <w:t>Pisemną ofertę zawierającą ryczałtową cenę usługi należy złożyć w zaklejonej kopercie z podaną nazwą i adresem Wykonawcy, z dopiskiem „Oferta na m</w:t>
      </w:r>
      <w:r>
        <w:rPr>
          <w:bCs/>
        </w:rPr>
        <w:t>onitoring SSP”</w:t>
      </w:r>
      <w:r>
        <w:t xml:space="preserve"> do dnia 13.12.201</w:t>
      </w:r>
      <w:r w:rsidR="009D0115">
        <w:t>8</w:t>
      </w:r>
      <w:r>
        <w:t xml:space="preserve"> r. do godz. 10:00 za pośrednictwem poczty, kuriera lub dostarczyć osobiście na adres:</w:t>
      </w:r>
    </w:p>
    <w:p w:rsidR="007A4B96" w:rsidRDefault="007A4B96">
      <w:r>
        <w:t>Muzeum Okręgowe Ziemi Kaliskiej w Kaliszu</w:t>
      </w:r>
    </w:p>
    <w:p w:rsidR="007A4B96" w:rsidRDefault="007A4B96">
      <w:r>
        <w:t>ul. Kościuszki 12</w:t>
      </w:r>
    </w:p>
    <w:p w:rsidR="007A4B96" w:rsidRDefault="007A4B96">
      <w:pPr>
        <w:rPr>
          <w:b/>
          <w:bCs/>
        </w:rPr>
      </w:pPr>
      <w:r>
        <w:t>62-800 Kalisz</w:t>
      </w:r>
    </w:p>
    <w:p w:rsidR="007A4B96" w:rsidRDefault="007A4B96">
      <w:r>
        <w:t>O wyborze oferty Zamawiający poinformuje wybranego Wykonawcę.</w:t>
      </w:r>
    </w:p>
    <w:p w:rsidR="007A4B96" w:rsidRDefault="007A4B96">
      <w:pPr>
        <w:rPr>
          <w:iCs/>
        </w:rPr>
      </w:pPr>
      <w:r>
        <w:t xml:space="preserve">Pracownikiem uprawnionym do kontaktowania z oferentami jest </w:t>
      </w:r>
      <w:r>
        <w:rPr>
          <w:iCs/>
        </w:rPr>
        <w:t>Teresa Weber</w:t>
      </w:r>
      <w:r>
        <w:rPr>
          <w:i/>
        </w:rPr>
        <w:t xml:space="preserve">, </w:t>
      </w:r>
      <w:r>
        <w:rPr>
          <w:iCs/>
        </w:rPr>
        <w:t>Kierownik</w:t>
      </w:r>
    </w:p>
    <w:p w:rsidR="007A4B96" w:rsidRDefault="007A4B96">
      <w:pPr>
        <w:rPr>
          <w:b/>
          <w:bCs/>
        </w:rPr>
      </w:pPr>
      <w:r>
        <w:rPr>
          <w:iCs/>
        </w:rPr>
        <w:t>Działu Gospodarczego, tel. 669 996 526.</w:t>
      </w:r>
    </w:p>
    <w:p w:rsidR="00511CCD" w:rsidRDefault="007A4B96" w:rsidP="00B03ED8">
      <w:pPr>
        <w:pStyle w:val="NormalnyWeb"/>
        <w:shd w:val="clear" w:color="auto" w:fill="FFFFFF"/>
        <w:spacing w:before="0" w:beforeAutospacing="0" w:after="240" w:afterAutospacing="0" w:line="276" w:lineRule="atLeast"/>
        <w:jc w:val="both"/>
      </w:pPr>
      <w:r>
        <w:t>Zamawiający zastrzega sobie prawo unieważnienia postępowania na każdym etapie bez               podania przyczyn.</w:t>
      </w:r>
    </w:p>
    <w:p w:rsidR="007A4B96" w:rsidRDefault="007A4B96">
      <w:pPr>
        <w:rPr>
          <w:color w:val="000000"/>
        </w:rPr>
      </w:pPr>
      <w:r>
        <w:rPr>
          <w:color w:val="000000"/>
        </w:rPr>
        <w:t xml:space="preserve">Załączniki : </w:t>
      </w:r>
    </w:p>
    <w:p w:rsidR="007A4B96" w:rsidRDefault="007A4B96">
      <w:pPr>
        <w:rPr>
          <w:iCs/>
        </w:rPr>
      </w:pPr>
      <w:r>
        <w:rPr>
          <w:color w:val="000000"/>
        </w:rPr>
        <w:t xml:space="preserve">- </w:t>
      </w:r>
      <w:r>
        <w:rPr>
          <w:iCs/>
        </w:rPr>
        <w:t>Formularz oferty (załącznik nr 1)</w:t>
      </w:r>
    </w:p>
    <w:p w:rsidR="00B03ED8" w:rsidRDefault="007A4B96" w:rsidP="00B03ED8">
      <w:pPr>
        <w:spacing w:after="240"/>
        <w:rPr>
          <w:color w:val="000000"/>
        </w:rPr>
      </w:pPr>
      <w:r>
        <w:rPr>
          <w:iCs/>
        </w:rPr>
        <w:lastRenderedPageBreak/>
        <w:t>- Oświadczenie (załącznik nr 2)</w:t>
      </w:r>
      <w:bookmarkStart w:id="0" w:name="_GoBack"/>
      <w:bookmarkEnd w:id="0"/>
    </w:p>
    <w:p w:rsidR="00B03ED8" w:rsidRPr="00663111" w:rsidRDefault="00B03ED8" w:rsidP="00B03ED8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rStyle w:val="Pogrubienie"/>
          <w:color w:val="1D1D1B"/>
          <w:sz w:val="22"/>
          <w:bdr w:val="none" w:sz="0" w:space="0" w:color="auto" w:frame="1"/>
        </w:rPr>
        <w:t>Ochrona Danych Osobowych</w:t>
      </w:r>
    </w:p>
    <w:p w:rsidR="00B03ED8" w:rsidRPr="00663111" w:rsidRDefault="00B03ED8" w:rsidP="00B03ED8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:rsidR="00B03ED8" w:rsidRPr="00663111" w:rsidRDefault="00B03ED8" w:rsidP="00B03ED8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</w:rPr>
        <w:t>1. administratorem Pani/Pana danych osobowych jest Muzeum Okręgowe Ziemi Kaliskiej w Kaliszu,</w:t>
      </w:r>
    </w:p>
    <w:p w:rsidR="00B03ED8" w:rsidRPr="00663111" w:rsidRDefault="00B03ED8" w:rsidP="00B03ED8">
      <w:pPr>
        <w:jc w:val="both"/>
        <w:rPr>
          <w:color w:val="1D1D1B"/>
          <w:sz w:val="22"/>
        </w:rPr>
      </w:pPr>
      <w:r w:rsidRPr="00663111">
        <w:rPr>
          <w:color w:val="1D1D1B"/>
          <w:sz w:val="22"/>
        </w:rPr>
        <w:t xml:space="preserve">3. Pani/Pana dane osobowe przetwarzane będą na podstawie art. 6 ust. 1 lit. c RODO w celu związanym z postępowaniem o udzielenie zamówienia </w:t>
      </w:r>
      <w:proofErr w:type="spellStart"/>
      <w:r w:rsidRPr="00663111">
        <w:rPr>
          <w:color w:val="1D1D1B"/>
          <w:sz w:val="22"/>
        </w:rPr>
        <w:t>pn</w:t>
      </w:r>
      <w:proofErr w:type="spellEnd"/>
      <w:r w:rsidRPr="00663111">
        <w:rPr>
          <w:color w:val="1D1D1B"/>
          <w:sz w:val="22"/>
        </w:rPr>
        <w:t xml:space="preserve">: </w:t>
      </w:r>
      <w:r w:rsidRPr="00663111">
        <w:rPr>
          <w:bCs/>
          <w:sz w:val="22"/>
        </w:rPr>
        <w:t>wykonanie usługi wywozu nieczystości komunalnych z Muzeum Okręgowego Ziemi Kaliskiej w Kaliszu i oddziałów</w:t>
      </w:r>
    </w:p>
    <w:p w:rsidR="00B03ED8" w:rsidRPr="00663111" w:rsidRDefault="00B03ED8" w:rsidP="00B03ED8">
      <w:pPr>
        <w:jc w:val="both"/>
        <w:rPr>
          <w:color w:val="1D1D1B"/>
          <w:sz w:val="22"/>
        </w:rPr>
      </w:pPr>
      <w:r w:rsidRPr="00663111">
        <w:rPr>
          <w:bCs/>
          <w:sz w:val="22"/>
        </w:rPr>
        <w:t>oddziałach</w:t>
      </w:r>
      <w:r w:rsidRPr="00663111">
        <w:rPr>
          <w:color w:val="1D1D1B"/>
          <w:sz w:val="22"/>
        </w:rPr>
        <w:t xml:space="preserve"> </w:t>
      </w:r>
      <w:r w:rsidRPr="00663111">
        <w:rPr>
          <w:color w:val="000000"/>
          <w:sz w:val="22"/>
          <w:bdr w:val="none" w:sz="0" w:space="0" w:color="auto" w:frame="1"/>
        </w:rPr>
        <w:t xml:space="preserve">bez stosowania ustawy </w:t>
      </w:r>
      <w:proofErr w:type="spellStart"/>
      <w:r w:rsidRPr="00663111">
        <w:rPr>
          <w:color w:val="000000"/>
          <w:sz w:val="22"/>
          <w:bdr w:val="none" w:sz="0" w:space="0" w:color="auto" w:frame="1"/>
        </w:rPr>
        <w:t>Pzp</w:t>
      </w:r>
      <w:proofErr w:type="spellEnd"/>
      <w:r w:rsidRPr="00663111">
        <w:rPr>
          <w:color w:val="1D1D1B"/>
          <w:sz w:val="22"/>
        </w:rPr>
        <w:t>;</w:t>
      </w:r>
    </w:p>
    <w:p w:rsidR="00B03ED8" w:rsidRPr="00663111" w:rsidRDefault="00B03ED8" w:rsidP="00B03ED8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</w:rPr>
        <w:t>3. odbiorcami Pani/Pana danych osobowych będą osoby lub podmioty, którym udostępniona zostanie dokumentacja postępowania.</w:t>
      </w:r>
    </w:p>
    <w:p w:rsidR="00B03ED8" w:rsidRPr="00663111" w:rsidRDefault="00B03ED8" w:rsidP="00B03ED8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</w:rPr>
        <w:t>4. Pani/Pana dane osobowe będą przechowywane, przez okres 4 lat od dnia zakończenia postępowania o udzielenie zamówienia, a jeżeli czas trwania umowy przekracza 4 lata, okres przechowywania obejmuje cały czas trwania umowy;</w:t>
      </w:r>
    </w:p>
    <w:p w:rsidR="00B03ED8" w:rsidRPr="00663111" w:rsidRDefault="00B03ED8" w:rsidP="00B03ED8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</w:rPr>
        <w:t>5. obowiązek podania przez Panią/Pana danych osobowych bezpośrednio Pani/Pana dotyczących jest wymogiem ustawowym określonym w art. 66 §1 przepisach Kodeksu Cywilnego, konsekwencje niepodania określonych danych wynikają z odpowiednich przepisów Kodeksu Cywilnego,</w:t>
      </w:r>
    </w:p>
    <w:p w:rsidR="00B03ED8" w:rsidRPr="00663111" w:rsidRDefault="00B03ED8" w:rsidP="00B03ED8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</w:rPr>
        <w:t>6. w odniesieniu do Pani/Pana danych osobowych decyzje nie będą podejmowane w sposób zautomatyzowany, stosowanie do art. 22 RODO;</w:t>
      </w:r>
    </w:p>
    <w:p w:rsidR="00B03ED8" w:rsidRPr="00663111" w:rsidRDefault="00B03ED8" w:rsidP="00B03ED8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</w:rPr>
        <w:t>7. posiada Pani/Pan:</w:t>
      </w:r>
    </w:p>
    <w:p w:rsidR="00B03ED8" w:rsidRPr="00663111" w:rsidRDefault="00B03ED8" w:rsidP="00B03ED8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  <w:bdr w:val="none" w:sz="0" w:space="0" w:color="auto" w:frame="1"/>
        </w:rPr>
        <w:t>na podstawie art. 15 RODO prawo dostępu do danych osobowych Pani/Pana dotyczących,</w:t>
      </w:r>
    </w:p>
    <w:p w:rsidR="00B03ED8" w:rsidRPr="00663111" w:rsidRDefault="00B03ED8" w:rsidP="00B03ED8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  <w:bdr w:val="none" w:sz="0" w:space="0" w:color="auto" w:frame="1"/>
        </w:rPr>
        <w:t>na podstawie art. 16 RODO prawo do sprostowania Pani/Pana danych osobowych</w:t>
      </w:r>
      <w:bookmarkStart w:id="1" w:name="sdfootnote1anc"/>
      <w:r w:rsidRPr="00663111">
        <w:rPr>
          <w:color w:val="1D1D1B"/>
          <w:sz w:val="22"/>
          <w:bdr w:val="none" w:sz="0" w:space="0" w:color="auto" w:frame="1"/>
          <w:vertAlign w:val="superscript"/>
        </w:rPr>
        <w:t>1</w:t>
      </w:r>
      <w:bookmarkEnd w:id="1"/>
      <w:r w:rsidRPr="00663111">
        <w:rPr>
          <w:color w:val="1D1D1B"/>
          <w:sz w:val="22"/>
          <w:bdr w:val="none" w:sz="0" w:space="0" w:color="auto" w:frame="1"/>
        </w:rPr>
        <w:t>,</w:t>
      </w:r>
    </w:p>
    <w:p w:rsidR="00B03ED8" w:rsidRPr="00663111" w:rsidRDefault="00B03ED8" w:rsidP="00B03ED8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  <w:bdr w:val="none" w:sz="0" w:space="0" w:color="auto" w:frame="1"/>
        </w:rPr>
        <w:t>na podstawie art. 18 RODO prawo żądania od administratora ograniczenia przetwarzania danych osobowych z zastrzeżeniem przypadków, o których mowa w art. 18 ust. 2 RODO</w:t>
      </w:r>
      <w:bookmarkStart w:id="2" w:name="sdfootnote2anc"/>
      <w:r w:rsidRPr="00663111">
        <w:rPr>
          <w:color w:val="1D1D1B"/>
          <w:sz w:val="22"/>
          <w:bdr w:val="none" w:sz="0" w:space="0" w:color="auto" w:frame="1"/>
          <w:vertAlign w:val="superscript"/>
        </w:rPr>
        <w:t>2</w:t>
      </w:r>
      <w:bookmarkEnd w:id="2"/>
      <w:r w:rsidRPr="00663111">
        <w:rPr>
          <w:color w:val="1D1D1B"/>
          <w:sz w:val="22"/>
          <w:bdr w:val="none" w:sz="0" w:space="0" w:color="auto" w:frame="1"/>
        </w:rPr>
        <w:t>,</w:t>
      </w:r>
    </w:p>
    <w:p w:rsidR="00B03ED8" w:rsidRPr="00663111" w:rsidRDefault="00B03ED8" w:rsidP="00B03ED8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  <w:bdr w:val="none" w:sz="0" w:space="0" w:color="auto" w:frame="1"/>
        </w:rPr>
        <w:t>prawo do wniesienia skargi do Prezesa Urzędu Ochrony Danych Osobowych, gdy uzna</w:t>
      </w:r>
      <w:r w:rsidRPr="00663111">
        <w:rPr>
          <w:color w:val="1D1D1B"/>
          <w:sz w:val="22"/>
        </w:rPr>
        <w:t xml:space="preserve"> </w:t>
      </w:r>
      <w:r w:rsidRPr="00663111">
        <w:rPr>
          <w:color w:val="1D1D1B"/>
          <w:sz w:val="22"/>
          <w:bdr w:val="none" w:sz="0" w:space="0" w:color="auto" w:frame="1"/>
        </w:rPr>
        <w:t>Pani/Pan, że przetwarzanie danych osobowych Pani/Pana dotyczących narusza przepisy</w:t>
      </w:r>
      <w:r w:rsidRPr="00663111">
        <w:rPr>
          <w:color w:val="1D1D1B"/>
          <w:sz w:val="22"/>
        </w:rPr>
        <w:t xml:space="preserve"> </w:t>
      </w:r>
      <w:r w:rsidRPr="00663111">
        <w:rPr>
          <w:color w:val="1D1D1B"/>
          <w:sz w:val="22"/>
          <w:bdr w:val="none" w:sz="0" w:space="0" w:color="auto" w:frame="1"/>
        </w:rPr>
        <w:t>RODO;</w:t>
      </w:r>
    </w:p>
    <w:p w:rsidR="00B03ED8" w:rsidRPr="00663111" w:rsidRDefault="00B03ED8" w:rsidP="00B03ED8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  <w:bdr w:val="none" w:sz="0" w:space="0" w:color="auto" w:frame="1"/>
        </w:rPr>
        <w:t>8. nie przysługuje Pani/Panu:</w:t>
      </w:r>
    </w:p>
    <w:p w:rsidR="00B03ED8" w:rsidRPr="00663111" w:rsidRDefault="00B03ED8" w:rsidP="00B03ED8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  <w:bdr w:val="none" w:sz="0" w:space="0" w:color="auto" w:frame="1"/>
        </w:rPr>
        <w:t>w związku z art. 17 ust. 3 lit. b, d lub e RODO prawo do usunięcia danych osobowych,</w:t>
      </w:r>
      <w:r w:rsidRPr="00663111">
        <w:rPr>
          <w:color w:val="1D1D1B"/>
          <w:sz w:val="22"/>
        </w:rPr>
        <w:t xml:space="preserve"> </w:t>
      </w:r>
      <w:r w:rsidRPr="00663111">
        <w:rPr>
          <w:color w:val="1D1D1B"/>
          <w:sz w:val="22"/>
          <w:bdr w:val="none" w:sz="0" w:space="0" w:color="auto" w:frame="1"/>
        </w:rPr>
        <w:t>prawo do przenoszenia danych osobowych, o którym mowa w art. 20 RODO,</w:t>
      </w:r>
    </w:p>
    <w:p w:rsidR="00B03ED8" w:rsidRPr="00663111" w:rsidRDefault="00B03ED8" w:rsidP="00B03ED8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  <w:bdr w:val="none" w:sz="0" w:space="0" w:color="auto" w:frame="1"/>
        </w:rPr>
      </w:pPr>
      <w:r w:rsidRPr="00663111">
        <w:rPr>
          <w:color w:val="1D1D1B"/>
          <w:sz w:val="22"/>
          <w:bdr w:val="none" w:sz="0" w:space="0" w:color="auto" w:frame="1"/>
        </w:rPr>
        <w:t>na podstawie art. 21 RODO prawo sprzeciwu, wobec przetwarzania danych osobowych, gdyż podstawą prawną przetwarzania Pani/Pana danych osobowych jest art. 6 ust. 1 lit. c RODO.</w:t>
      </w:r>
    </w:p>
    <w:p w:rsidR="00B03ED8" w:rsidRPr="00663111" w:rsidRDefault="00B03ED8" w:rsidP="00B03ED8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</w:p>
    <w:p w:rsidR="00B03ED8" w:rsidRPr="00663111" w:rsidRDefault="00B03ED8" w:rsidP="00B03ED8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color w:val="1D1D1B"/>
          <w:sz w:val="22"/>
        </w:rPr>
      </w:pPr>
      <w:r w:rsidRPr="00663111">
        <w:rPr>
          <w:sz w:val="22"/>
          <w:bdr w:val="none" w:sz="0" w:space="0" w:color="auto" w:frame="1"/>
          <w:vertAlign w:val="superscript"/>
        </w:rPr>
        <w:t>1.</w:t>
      </w:r>
      <w:r w:rsidRPr="00663111">
        <w:rPr>
          <w:color w:val="1D1D1B"/>
          <w:sz w:val="22"/>
          <w:bdr w:val="none" w:sz="0" w:space="0" w:color="auto" w:frame="1"/>
        </w:rPr>
        <w:t xml:space="preserve"> Wyjaśnienie: skorzystanie z prawa do sprostowania nie może skutkować zmianą wyniku postępowaniu o udzielenie zamówienia publicznego ani zmianą postanowień umowy w zakresie niezgodnym z ustawą </w:t>
      </w:r>
      <w:proofErr w:type="spellStart"/>
      <w:r w:rsidRPr="00663111">
        <w:rPr>
          <w:color w:val="1D1D1B"/>
          <w:sz w:val="22"/>
          <w:bdr w:val="none" w:sz="0" w:space="0" w:color="auto" w:frame="1"/>
        </w:rPr>
        <w:t>Pzp</w:t>
      </w:r>
      <w:proofErr w:type="spellEnd"/>
      <w:r w:rsidRPr="00663111">
        <w:rPr>
          <w:color w:val="1D1D1B"/>
          <w:sz w:val="22"/>
          <w:bdr w:val="none" w:sz="0" w:space="0" w:color="auto" w:frame="1"/>
        </w:rPr>
        <w:t xml:space="preserve"> oraz nie może naruszać integralności protokołu oraz jego załączników.</w:t>
      </w:r>
    </w:p>
    <w:p w:rsidR="00B03ED8" w:rsidRPr="00B03ED8" w:rsidRDefault="00B03ED8" w:rsidP="00B03ED8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color w:val="1D1D1B"/>
        </w:rPr>
      </w:pPr>
      <w:r w:rsidRPr="00663111">
        <w:rPr>
          <w:sz w:val="22"/>
          <w:bdr w:val="none" w:sz="0" w:space="0" w:color="auto" w:frame="1"/>
          <w:vertAlign w:val="superscript"/>
        </w:rPr>
        <w:t>2.</w:t>
      </w:r>
      <w:r w:rsidRPr="00663111">
        <w:rPr>
          <w:color w:val="1D1D1B"/>
          <w:sz w:val="22"/>
          <w:bdr w:val="none" w:sz="0" w:space="0" w:color="auto" w:frame="1"/>
        </w:rPr>
        <w:t> 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B03ED8" w:rsidRPr="00B03ED8"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D28" w:rsidRDefault="00CC2D28">
      <w:r>
        <w:separator/>
      </w:r>
    </w:p>
  </w:endnote>
  <w:endnote w:type="continuationSeparator" w:id="0">
    <w:p w:rsidR="00CC2D28" w:rsidRDefault="00CC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B96" w:rsidRDefault="007A4B9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A4B96" w:rsidRDefault="007A4B9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B96" w:rsidRDefault="007A4B9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03ED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A4B96" w:rsidRDefault="007A4B9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D28" w:rsidRDefault="00CC2D28">
      <w:r>
        <w:separator/>
      </w:r>
    </w:p>
  </w:footnote>
  <w:footnote w:type="continuationSeparator" w:id="0">
    <w:p w:rsidR="00CC2D28" w:rsidRDefault="00CC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550008D"/>
    <w:multiLevelType w:val="multilevel"/>
    <w:tmpl w:val="89F4F52C"/>
    <w:lvl w:ilvl="0">
      <w:start w:val="61"/>
      <w:numFmt w:val="decimal"/>
      <w:lvlText w:val="%1"/>
      <w:lvlJc w:val="left"/>
      <w:pPr>
        <w:tabs>
          <w:tab w:val="num" w:pos="810"/>
        </w:tabs>
        <w:ind w:left="810" w:hanging="810"/>
      </w:pPr>
    </w:lvl>
    <w:lvl w:ilvl="1">
      <w:start w:val="823"/>
      <w:numFmt w:val="decimal"/>
      <w:lvlText w:val="%1-%2"/>
      <w:lvlJc w:val="left"/>
      <w:pPr>
        <w:tabs>
          <w:tab w:val="num" w:pos="810"/>
        </w:tabs>
        <w:ind w:left="810" w:hanging="810"/>
      </w:p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5570B3B"/>
    <w:multiLevelType w:val="hybridMultilevel"/>
    <w:tmpl w:val="11A0AB2C"/>
    <w:lvl w:ilvl="0" w:tplc="0415000B">
      <w:start w:val="1"/>
      <w:numFmt w:val="bullet"/>
      <w:lvlText w:val=""/>
      <w:lvlJc w:val="left"/>
      <w:pPr>
        <w:tabs>
          <w:tab w:val="num" w:pos="772"/>
        </w:tabs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0B0B4884"/>
    <w:multiLevelType w:val="multilevel"/>
    <w:tmpl w:val="7F02129A"/>
    <w:lvl w:ilvl="0">
      <w:start w:val="61"/>
      <w:numFmt w:val="decimal"/>
      <w:lvlText w:val="%1"/>
      <w:lvlJc w:val="left"/>
      <w:pPr>
        <w:tabs>
          <w:tab w:val="num" w:pos="810"/>
        </w:tabs>
        <w:ind w:left="810" w:hanging="810"/>
      </w:pPr>
    </w:lvl>
    <w:lvl w:ilvl="1">
      <w:start w:val="701"/>
      <w:numFmt w:val="decimal"/>
      <w:lvlText w:val="%1-%2"/>
      <w:lvlJc w:val="left"/>
      <w:pPr>
        <w:tabs>
          <w:tab w:val="num" w:pos="810"/>
        </w:tabs>
        <w:ind w:left="810" w:hanging="810"/>
      </w:p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D1331DE"/>
    <w:multiLevelType w:val="hybridMultilevel"/>
    <w:tmpl w:val="0980C668"/>
    <w:lvl w:ilvl="0" w:tplc="840C366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346038"/>
    <w:multiLevelType w:val="hybridMultilevel"/>
    <w:tmpl w:val="320EC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7A3729"/>
    <w:multiLevelType w:val="hybridMultilevel"/>
    <w:tmpl w:val="B2CE1FFA"/>
    <w:lvl w:ilvl="0" w:tplc="12D6E3E6">
      <w:start w:val="6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C80309"/>
    <w:multiLevelType w:val="hybridMultilevel"/>
    <w:tmpl w:val="190AFA9C"/>
    <w:lvl w:ilvl="0" w:tplc="20D606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145A8"/>
    <w:multiLevelType w:val="hybridMultilevel"/>
    <w:tmpl w:val="E62810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B437A"/>
    <w:multiLevelType w:val="hybridMultilevel"/>
    <w:tmpl w:val="A74EF61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50E8A"/>
    <w:multiLevelType w:val="hybridMultilevel"/>
    <w:tmpl w:val="011017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3763F"/>
    <w:multiLevelType w:val="multilevel"/>
    <w:tmpl w:val="61685C36"/>
    <w:lvl w:ilvl="0">
      <w:start w:val="61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701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6AE696D"/>
    <w:multiLevelType w:val="hybridMultilevel"/>
    <w:tmpl w:val="72CEB66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54562"/>
    <w:multiLevelType w:val="hybridMultilevel"/>
    <w:tmpl w:val="A05C983C"/>
    <w:lvl w:ilvl="0" w:tplc="E3B8A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655CD"/>
    <w:multiLevelType w:val="multilevel"/>
    <w:tmpl w:val="A6D023DC"/>
    <w:lvl w:ilvl="0">
      <w:start w:val="62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800"/>
      <w:numFmt w:val="decimal"/>
      <w:lvlText w:val="%1-%2"/>
      <w:lvlJc w:val="left"/>
      <w:pPr>
        <w:tabs>
          <w:tab w:val="num" w:pos="1050"/>
        </w:tabs>
        <w:ind w:left="105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90"/>
        </w:tabs>
        <w:ind w:left="129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30"/>
        </w:tabs>
        <w:ind w:left="153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5" w15:restartNumberingAfterBreak="0">
    <w:nsid w:val="4FFB1F2D"/>
    <w:multiLevelType w:val="hybridMultilevel"/>
    <w:tmpl w:val="81143CB8"/>
    <w:lvl w:ilvl="0" w:tplc="0415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E30B5B"/>
    <w:multiLevelType w:val="hybridMultilevel"/>
    <w:tmpl w:val="A9EC4F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7D63E7"/>
    <w:multiLevelType w:val="hybridMultilevel"/>
    <w:tmpl w:val="8E0249E0"/>
    <w:lvl w:ilvl="0" w:tplc="4C909F5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A1755C"/>
    <w:multiLevelType w:val="hybridMultilevel"/>
    <w:tmpl w:val="DF7E96DC"/>
    <w:lvl w:ilvl="0" w:tplc="887A1CE4">
      <w:start w:val="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224B41"/>
    <w:multiLevelType w:val="hybridMultilevel"/>
    <w:tmpl w:val="01A68C4A"/>
    <w:lvl w:ilvl="0" w:tplc="E3B8AECE">
      <w:start w:val="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BF314A"/>
    <w:multiLevelType w:val="hybridMultilevel"/>
    <w:tmpl w:val="16F658EE"/>
    <w:lvl w:ilvl="0" w:tplc="E3B8AECE">
      <w:start w:val="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651475"/>
    <w:multiLevelType w:val="hybridMultilevel"/>
    <w:tmpl w:val="90C8F372"/>
    <w:lvl w:ilvl="0" w:tplc="58C02082">
      <w:start w:val="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  <w:lvlOverride w:ilvl="0">
      <w:startOverride w:val="61"/>
    </w:lvlOverride>
    <w:lvlOverride w:ilvl="1">
      <w:startOverride w:val="82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6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61"/>
    </w:lvlOverride>
    <w:lvlOverride w:ilvl="1">
      <w:startOverride w:val="70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5"/>
    <w:rsid w:val="000313E2"/>
    <w:rsid w:val="000C799F"/>
    <w:rsid w:val="00237B15"/>
    <w:rsid w:val="00297798"/>
    <w:rsid w:val="003D1897"/>
    <w:rsid w:val="00511CCD"/>
    <w:rsid w:val="007A4B96"/>
    <w:rsid w:val="009D0115"/>
    <w:rsid w:val="00B03ED8"/>
    <w:rsid w:val="00CC2D28"/>
    <w:rsid w:val="00FA1EAA"/>
    <w:rsid w:val="00FC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CD5D8-1B96-4D7C-A1BE-8F164F4B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i/>
      <w:iCs/>
      <w:sz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  <w:rPr>
      <w:b/>
      <w:b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semiHidden/>
    <w:pPr>
      <w:ind w:left="4500"/>
    </w:pPr>
    <w:rPr>
      <w:b/>
      <w:bCs/>
    </w:rPr>
  </w:style>
  <w:style w:type="paragraph" w:styleId="Tekstpodstawowy2">
    <w:name w:val="Body Text 2"/>
    <w:basedOn w:val="Normalny"/>
    <w:semiHidden/>
    <w:rPr>
      <w:b/>
      <w:bCs/>
    </w:rPr>
  </w:style>
  <w:style w:type="paragraph" w:styleId="Tekstpodstawowy3">
    <w:name w:val="Body Text 3"/>
    <w:basedOn w:val="Normalny"/>
    <w:semiHidden/>
    <w:pPr>
      <w:spacing w:line="360" w:lineRule="auto"/>
    </w:pPr>
    <w:rPr>
      <w:color w:val="000000"/>
    </w:rPr>
  </w:style>
  <w:style w:type="paragraph" w:styleId="Tekstpodstawowywcity2">
    <w:name w:val="Body Text Indent 2"/>
    <w:basedOn w:val="Normalny"/>
    <w:semiHidden/>
    <w:pPr>
      <w:ind w:firstLine="360"/>
    </w:pPr>
    <w:rPr>
      <w:rFonts w:ascii="Arial" w:hAnsi="Arial" w:cs="Arial"/>
      <w:bCs/>
    </w:rPr>
  </w:style>
  <w:style w:type="paragraph" w:styleId="Tekstpodstawowywcity3">
    <w:name w:val="Body Text Indent 3"/>
    <w:basedOn w:val="Normalny"/>
    <w:semiHidden/>
    <w:pPr>
      <w:ind w:firstLine="708"/>
    </w:pPr>
  </w:style>
  <w:style w:type="character" w:customStyle="1" w:styleId="st1">
    <w:name w:val="st1"/>
    <w:basedOn w:val="Domylnaczcionkaakapitu"/>
  </w:style>
  <w:style w:type="paragraph" w:styleId="NormalnyWeb">
    <w:name w:val="Normal (Web)"/>
    <w:basedOn w:val="Normalny"/>
    <w:uiPriority w:val="99"/>
    <w:semiHidden/>
    <w:pPr>
      <w:spacing w:before="100" w:beforeAutospacing="1" w:after="100" w:afterAutospacing="1"/>
    </w:pPr>
  </w:style>
  <w:style w:type="paragraph" w:customStyle="1" w:styleId="TableText">
    <w:name w:val="Table Text"/>
    <w:basedOn w:val="Normalny"/>
    <w:pPr>
      <w:widowControl w:val="0"/>
      <w:tabs>
        <w:tab w:val="decimal" w:pos="0"/>
      </w:tabs>
      <w:autoSpaceDE w:val="0"/>
      <w:autoSpaceDN w:val="0"/>
      <w:adjustRightInd w:val="0"/>
    </w:pPr>
    <w:rPr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semiHidden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511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>Ziemi Kaliskiej</Company>
  <LinksUpToDate>false</LinksUpToDate>
  <CharactersWithSpaces>5137</CharactersWithSpaces>
  <SharedDoc>false</SharedDoc>
  <HLinks>
    <vt:vector size="24" baseType="variant">
      <vt:variant>
        <vt:i4>2162802</vt:i4>
      </vt:variant>
      <vt:variant>
        <vt:i4>9</vt:i4>
      </vt:variant>
      <vt:variant>
        <vt:i4>0</vt:i4>
      </vt:variant>
      <vt:variant>
        <vt:i4>5</vt:i4>
      </vt:variant>
      <vt:variant>
        <vt:lpwstr>https://www.muzeumwkaliszu.pl/zapytanie-ofertowe-inspektor-nadzoru-nad-robotami-budowlanymi-mozk.html</vt:lpwstr>
      </vt:variant>
      <vt:variant>
        <vt:lpwstr>sdfootnote2anc</vt:lpwstr>
      </vt:variant>
      <vt:variant>
        <vt:i4>2162801</vt:i4>
      </vt:variant>
      <vt:variant>
        <vt:i4>6</vt:i4>
      </vt:variant>
      <vt:variant>
        <vt:i4>0</vt:i4>
      </vt:variant>
      <vt:variant>
        <vt:i4>5</vt:i4>
      </vt:variant>
      <vt:variant>
        <vt:lpwstr>https://www.muzeumwkaliszu.pl/zapytanie-ofertowe-inspektor-nadzoru-nad-robotami-budowlanymi-mozk.html</vt:lpwstr>
      </vt:variant>
      <vt:variant>
        <vt:lpwstr>sdfootnote1anc</vt:lpwstr>
      </vt:variant>
      <vt:variant>
        <vt:i4>3997797</vt:i4>
      </vt:variant>
      <vt:variant>
        <vt:i4>3</vt:i4>
      </vt:variant>
      <vt:variant>
        <vt:i4>0</vt:i4>
      </vt:variant>
      <vt:variant>
        <vt:i4>5</vt:i4>
      </vt:variant>
      <vt:variant>
        <vt:lpwstr>https://www.muzeumwkaliszu.pl/zapytanie-ofertowe-inspektor-nadzoru-nad-robotami-budowlanymi-mozk.html</vt:lpwstr>
      </vt:variant>
      <vt:variant>
        <vt:lpwstr>sdfootnote2sym</vt:lpwstr>
      </vt:variant>
      <vt:variant>
        <vt:i4>3997798</vt:i4>
      </vt:variant>
      <vt:variant>
        <vt:i4>0</vt:i4>
      </vt:variant>
      <vt:variant>
        <vt:i4>0</vt:i4>
      </vt:variant>
      <vt:variant>
        <vt:i4>5</vt:i4>
      </vt:variant>
      <vt:variant>
        <vt:lpwstr>https://www.muzeumwkaliszu.pl/zapytanie-ofertowe-inspektor-nadzoru-nad-robotami-budowlanymi-mozk.html</vt:lpwstr>
      </vt:variant>
      <vt:variant>
        <vt:lpwstr>sdfootnote1sym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Muzeum Okręgowej</dc:creator>
  <cp:keywords/>
  <dc:description/>
  <cp:lastModifiedBy>sylwia</cp:lastModifiedBy>
  <cp:revision>3</cp:revision>
  <cp:lastPrinted>2016-12-07T08:25:00Z</cp:lastPrinted>
  <dcterms:created xsi:type="dcterms:W3CDTF">2018-12-07T06:47:00Z</dcterms:created>
  <dcterms:modified xsi:type="dcterms:W3CDTF">2018-12-07T06:49:00Z</dcterms:modified>
</cp:coreProperties>
</file>